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88" w:rsidRPr="00DA50B5" w:rsidRDefault="00DB5788" w:rsidP="00DB5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A50B5">
        <w:rPr>
          <w:rFonts w:ascii="Times New Roman" w:hAnsi="Times New Roman"/>
          <w:bCs/>
          <w:sz w:val="24"/>
          <w:szCs w:val="24"/>
        </w:rPr>
        <w:t>Ростовская область Дубовский район  ст. Андреевская</w:t>
      </w:r>
    </w:p>
    <w:p w:rsidR="00DB5788" w:rsidRPr="00DA50B5" w:rsidRDefault="00DB5788" w:rsidP="00DB5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5788" w:rsidRPr="00DA50B5" w:rsidRDefault="00DB5788" w:rsidP="00DB5788">
      <w:pPr>
        <w:spacing w:after="0"/>
        <w:ind w:firstLine="142"/>
        <w:jc w:val="center"/>
        <w:outlineLvl w:val="0"/>
        <w:rPr>
          <w:rFonts w:ascii="Book Antiqua" w:hAnsi="Book Antiqua"/>
          <w:sz w:val="24"/>
          <w:szCs w:val="24"/>
        </w:rPr>
      </w:pPr>
      <w:r w:rsidRPr="00DA50B5">
        <w:rPr>
          <w:rFonts w:ascii="Book Antiqua" w:hAnsi="Book Antiqua"/>
          <w:sz w:val="24"/>
          <w:szCs w:val="24"/>
        </w:rPr>
        <w:t xml:space="preserve">Муниципальное бюджетное образовательное учреждение </w:t>
      </w:r>
    </w:p>
    <w:p w:rsidR="00DB5788" w:rsidRPr="00DA50B5" w:rsidRDefault="00DB5788" w:rsidP="00DB5788">
      <w:pPr>
        <w:spacing w:after="0"/>
        <w:jc w:val="center"/>
        <w:outlineLvl w:val="0"/>
        <w:rPr>
          <w:rFonts w:ascii="Book Antiqua" w:hAnsi="Book Antiqua"/>
          <w:sz w:val="24"/>
          <w:szCs w:val="24"/>
        </w:rPr>
      </w:pPr>
      <w:r w:rsidRPr="00DA50B5">
        <w:rPr>
          <w:rFonts w:ascii="Book Antiqua" w:hAnsi="Book Antiqua"/>
          <w:sz w:val="24"/>
          <w:szCs w:val="24"/>
        </w:rPr>
        <w:t xml:space="preserve">      Андреевская средняя школа № 3</w:t>
      </w:r>
    </w:p>
    <w:p w:rsidR="00DB5788" w:rsidRPr="00DA50B5" w:rsidRDefault="00DB5788" w:rsidP="00DB5788">
      <w:pPr>
        <w:spacing w:after="0"/>
        <w:jc w:val="center"/>
        <w:outlineLvl w:val="0"/>
        <w:rPr>
          <w:rFonts w:ascii="Book Antiqua" w:hAnsi="Book Antiqua"/>
          <w:sz w:val="24"/>
          <w:szCs w:val="24"/>
        </w:rPr>
      </w:pPr>
    </w:p>
    <w:p w:rsidR="00DB5788" w:rsidRPr="00DA50B5" w:rsidRDefault="00DB5788" w:rsidP="00DB5788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Times New Roman" w:hAnsi="Times New Roman"/>
          <w:sz w:val="24"/>
          <w:szCs w:val="24"/>
        </w:rPr>
      </w:pPr>
      <w:r w:rsidRPr="00DA50B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DB5788" w:rsidRPr="00DA50B5" w:rsidRDefault="00DB5788" w:rsidP="00DB5788">
      <w:pPr>
        <w:tabs>
          <w:tab w:val="left" w:pos="5812"/>
          <w:tab w:val="left" w:pos="5954"/>
          <w:tab w:val="left" w:pos="6237"/>
        </w:tabs>
        <w:spacing w:after="0"/>
        <w:ind w:left="5664" w:right="-568"/>
        <w:outlineLvl w:val="0"/>
        <w:rPr>
          <w:rFonts w:ascii="Times New Roman" w:hAnsi="Times New Roman"/>
          <w:sz w:val="24"/>
          <w:szCs w:val="24"/>
        </w:rPr>
      </w:pPr>
      <w:r w:rsidRPr="00DA50B5">
        <w:rPr>
          <w:rFonts w:ascii="Times New Roman" w:hAnsi="Times New Roman"/>
          <w:sz w:val="24"/>
          <w:szCs w:val="24"/>
        </w:rPr>
        <w:t xml:space="preserve"> Руководитель ОУ:                                                                                                                                                                                Директор МБОУ Андреевской СШ №3   ______________  / Колганов А.В./                                                                                                                 </w:t>
      </w:r>
    </w:p>
    <w:p w:rsidR="00DB5788" w:rsidRPr="00DA50B5" w:rsidRDefault="00DB5788" w:rsidP="00DB5788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hAnsi="Times New Roman"/>
          <w:sz w:val="24"/>
          <w:szCs w:val="24"/>
        </w:rPr>
      </w:pPr>
      <w:r w:rsidRPr="00DA50B5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(приказ от 29.08.2018 г. № 34б</w:t>
      </w:r>
      <w:r w:rsidRPr="00DA50B5">
        <w:rPr>
          <w:rFonts w:ascii="Times New Roman" w:hAnsi="Times New Roman"/>
          <w:sz w:val="24"/>
          <w:szCs w:val="24"/>
        </w:rPr>
        <w:t xml:space="preserve">)                                              </w:t>
      </w:r>
    </w:p>
    <w:p w:rsidR="00DB5788" w:rsidRPr="00DA50B5" w:rsidRDefault="00DB5788" w:rsidP="00DB5788">
      <w:pPr>
        <w:spacing w:after="0"/>
        <w:rPr>
          <w:rFonts w:ascii="Times New Roman" w:hAnsi="Times New Roman"/>
          <w:sz w:val="24"/>
          <w:szCs w:val="24"/>
        </w:rPr>
      </w:pPr>
    </w:p>
    <w:p w:rsidR="00BB125C" w:rsidRDefault="00BB125C" w:rsidP="007636EC">
      <w:pPr>
        <w:jc w:val="center"/>
        <w:rPr>
          <w:rFonts w:ascii="Times New Roman" w:hAnsi="Times New Roman"/>
          <w:sz w:val="28"/>
          <w:szCs w:val="28"/>
        </w:rPr>
      </w:pPr>
    </w:p>
    <w:p w:rsidR="00BB125C" w:rsidRDefault="00BB125C" w:rsidP="007636EC">
      <w:pPr>
        <w:rPr>
          <w:rFonts w:ascii="Times New Roman" w:hAnsi="Times New Roman"/>
          <w:sz w:val="28"/>
          <w:szCs w:val="28"/>
        </w:rPr>
      </w:pPr>
    </w:p>
    <w:p w:rsidR="00BB125C" w:rsidRDefault="00BB125C" w:rsidP="007636EC">
      <w:pPr>
        <w:rPr>
          <w:rFonts w:ascii="Times New Roman" w:hAnsi="Times New Roman"/>
          <w:sz w:val="28"/>
          <w:szCs w:val="28"/>
        </w:rPr>
      </w:pPr>
      <w:r w:rsidRPr="00E417CD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02F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202F5E">
        <w:rPr>
          <w:rFonts w:ascii="Times New Roman" w:hAnsi="Times New Roman"/>
          <w:sz w:val="28"/>
          <w:szCs w:val="28"/>
        </w:rPr>
        <w:t>Адаптированная р</w:t>
      </w:r>
      <w:r w:rsidRPr="00E417CD">
        <w:rPr>
          <w:rFonts w:ascii="Times New Roman" w:hAnsi="Times New Roman"/>
          <w:sz w:val="28"/>
          <w:szCs w:val="28"/>
        </w:rPr>
        <w:t>абочая программа</w:t>
      </w:r>
    </w:p>
    <w:p w:rsidR="00202F5E" w:rsidRDefault="00202F5E" w:rsidP="007636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для детей с умственной отсталостью (интеллектуальными нарушениями)</w:t>
      </w:r>
    </w:p>
    <w:p w:rsidR="00202F5E" w:rsidRDefault="00202F5E" w:rsidP="007636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вариант 2 (</w:t>
      </w:r>
      <w:proofErr w:type="spellStart"/>
      <w:r>
        <w:rPr>
          <w:rFonts w:ascii="Times New Roman" w:hAnsi="Times New Roman"/>
          <w:sz w:val="28"/>
          <w:szCs w:val="28"/>
        </w:rPr>
        <w:t>Мухаджиева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Ольга)</w:t>
      </w:r>
    </w:p>
    <w:bookmarkEnd w:id="0"/>
    <w:p w:rsidR="00157FDF" w:rsidRPr="00715886" w:rsidRDefault="00157FDF" w:rsidP="007636EC">
      <w:pPr>
        <w:rPr>
          <w:rFonts w:ascii="Times New Roman" w:hAnsi="Times New Roman"/>
          <w:b/>
          <w:sz w:val="28"/>
          <w:szCs w:val="28"/>
        </w:rPr>
      </w:pPr>
      <w:r w:rsidRPr="00715886">
        <w:rPr>
          <w:rFonts w:ascii="Times New Roman" w:hAnsi="Times New Roman"/>
          <w:b/>
          <w:sz w:val="28"/>
          <w:szCs w:val="28"/>
        </w:rPr>
        <w:t xml:space="preserve">по коррекции развития аутичного поведения </w:t>
      </w:r>
    </w:p>
    <w:p w:rsidR="00715886" w:rsidRDefault="00EC416E" w:rsidP="007636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="00715886" w:rsidRPr="00EC416E">
        <w:rPr>
          <w:rFonts w:ascii="Times New Roman" w:hAnsi="Times New Roman"/>
          <w:b/>
          <w:sz w:val="28"/>
          <w:szCs w:val="28"/>
        </w:rPr>
        <w:t>орма обучения</w:t>
      </w:r>
      <w:r w:rsidR="00715886">
        <w:rPr>
          <w:rFonts w:ascii="Times New Roman" w:hAnsi="Times New Roman"/>
          <w:sz w:val="28"/>
          <w:szCs w:val="28"/>
        </w:rPr>
        <w:t>: на дому</w:t>
      </w:r>
    </w:p>
    <w:p w:rsidR="00157FDF" w:rsidRDefault="00157FDF" w:rsidP="00157FDF">
      <w:pPr>
        <w:spacing w:after="240" w:line="240" w:lineRule="auto"/>
        <w:outlineLvl w:val="0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sz w:val="28"/>
          <w:szCs w:val="28"/>
        </w:rPr>
        <w:t>Уровень общего образования:</w:t>
      </w:r>
      <w:r>
        <w:rPr>
          <w:rFonts w:ascii="Times New Roman" w:eastAsia="MS Mincho" w:hAnsi="Times New Roman"/>
          <w:sz w:val="28"/>
          <w:szCs w:val="28"/>
        </w:rPr>
        <w:t xml:space="preserve"> начальное общее образование (1 класс подготовительный) </w:t>
      </w:r>
    </w:p>
    <w:p w:rsidR="00157FDF" w:rsidRDefault="00157FDF" w:rsidP="00157FDF">
      <w:pPr>
        <w:spacing w:after="240"/>
        <w:outlineLvl w:val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часов:</w:t>
      </w:r>
      <w:r w:rsidR="00957B81">
        <w:rPr>
          <w:rFonts w:ascii="Times New Roman" w:hAnsi="Times New Roman"/>
          <w:sz w:val="28"/>
          <w:szCs w:val="28"/>
        </w:rPr>
        <w:t xml:space="preserve"> 64</w:t>
      </w:r>
      <w:r>
        <w:rPr>
          <w:rFonts w:ascii="Times New Roman" w:hAnsi="Times New Roman"/>
          <w:sz w:val="28"/>
          <w:szCs w:val="28"/>
        </w:rPr>
        <w:t xml:space="preserve"> (праздничные дни 08.03.2019 г., выходные дни – 03.05.2019 г. и 10.05.2019 г.)</w:t>
      </w:r>
    </w:p>
    <w:p w:rsidR="00157FDF" w:rsidRDefault="00157FDF" w:rsidP="00157FDF">
      <w:pPr>
        <w:spacing w:after="24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 - психолог:</w:t>
      </w:r>
      <w:r>
        <w:rPr>
          <w:rFonts w:ascii="Times New Roman" w:hAnsi="Times New Roman"/>
          <w:sz w:val="28"/>
          <w:szCs w:val="28"/>
        </w:rPr>
        <w:t xml:space="preserve"> Бударина Надежда Николаевна</w:t>
      </w:r>
    </w:p>
    <w:p w:rsidR="00157FDF" w:rsidRDefault="00157FDF" w:rsidP="00157FDF">
      <w:pPr>
        <w:spacing w:line="360" w:lineRule="auto"/>
        <w:ind w:right="1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разработана на основе: </w:t>
      </w:r>
      <w:r w:rsidR="0030481D">
        <w:rPr>
          <w:rFonts w:ascii="Times New Roman" w:hAnsi="Times New Roman"/>
          <w:sz w:val="28"/>
          <w:szCs w:val="28"/>
        </w:rPr>
        <w:t>п</w:t>
      </w:r>
      <w:r w:rsidR="0030481D" w:rsidRPr="00893623">
        <w:rPr>
          <w:rFonts w:ascii="Times New Roman" w:hAnsi="Times New Roman"/>
          <w:sz w:val="28"/>
          <w:szCs w:val="28"/>
        </w:rPr>
        <w:t xml:space="preserve">рограммы специальных (коррекционных) образовательных учреждений </w:t>
      </w:r>
      <w:r w:rsidR="0030481D" w:rsidRPr="00893623">
        <w:rPr>
          <w:rFonts w:ascii="Times New Roman" w:hAnsi="Times New Roman"/>
          <w:sz w:val="28"/>
          <w:szCs w:val="28"/>
          <w:lang w:val="en-US"/>
        </w:rPr>
        <w:t>VIII</w:t>
      </w:r>
      <w:r w:rsidR="0030481D" w:rsidRPr="00893623">
        <w:rPr>
          <w:rFonts w:ascii="Times New Roman" w:hAnsi="Times New Roman"/>
          <w:sz w:val="28"/>
          <w:szCs w:val="28"/>
        </w:rPr>
        <w:t xml:space="preserve"> вида для учащихся, Сборник под ред. </w:t>
      </w:r>
      <w:proofErr w:type="spellStart"/>
      <w:r w:rsidR="0030481D" w:rsidRPr="00893623">
        <w:rPr>
          <w:rFonts w:ascii="Times New Roman" w:hAnsi="Times New Roman"/>
          <w:sz w:val="28"/>
          <w:szCs w:val="28"/>
        </w:rPr>
        <w:t>В.В.Воронковой</w:t>
      </w:r>
      <w:proofErr w:type="spellEnd"/>
      <w:r w:rsidR="0030481D" w:rsidRPr="00893623">
        <w:rPr>
          <w:rFonts w:ascii="Times New Roman" w:hAnsi="Times New Roman"/>
          <w:sz w:val="28"/>
          <w:szCs w:val="28"/>
        </w:rPr>
        <w:t xml:space="preserve">, М.: </w:t>
      </w:r>
      <w:proofErr w:type="spellStart"/>
      <w:r w:rsidR="0030481D" w:rsidRPr="00893623">
        <w:rPr>
          <w:rFonts w:ascii="Times New Roman" w:hAnsi="Times New Roman"/>
          <w:sz w:val="28"/>
          <w:szCs w:val="28"/>
        </w:rPr>
        <w:t>Владос</w:t>
      </w:r>
      <w:proofErr w:type="spellEnd"/>
      <w:r w:rsidR="0030481D" w:rsidRPr="00893623">
        <w:rPr>
          <w:rFonts w:ascii="Times New Roman" w:hAnsi="Times New Roman"/>
          <w:sz w:val="28"/>
          <w:szCs w:val="28"/>
        </w:rPr>
        <w:t>, 2011г</w:t>
      </w:r>
    </w:p>
    <w:p w:rsidR="00157FDF" w:rsidRPr="00E417CD" w:rsidRDefault="00157FDF" w:rsidP="007636EC">
      <w:pPr>
        <w:rPr>
          <w:rFonts w:ascii="Times New Roman" w:hAnsi="Times New Roman"/>
          <w:sz w:val="28"/>
          <w:szCs w:val="28"/>
        </w:rPr>
      </w:pPr>
    </w:p>
    <w:p w:rsidR="00BB125C" w:rsidRPr="002506B6" w:rsidRDefault="00957B81" w:rsidP="002506B6">
      <w:pPr>
        <w:rPr>
          <w:rFonts w:ascii="Times New Roman" w:hAnsi="Times New Roman"/>
        </w:rPr>
      </w:pPr>
      <w:r>
        <w:rPr>
          <w:noProof/>
          <w:lang w:eastAsia="ru-RU"/>
        </w:rPr>
        <w:pict>
          <v:line id="_x0000_s1026" style="position:absolute;z-index:251658240" from="532.95pt,0" to="613.95pt,0"/>
        </w:pict>
      </w:r>
    </w:p>
    <w:p w:rsidR="00BB125C" w:rsidRDefault="00BB125C" w:rsidP="002506B6">
      <w:pPr>
        <w:tabs>
          <w:tab w:val="left" w:pos="7110"/>
          <w:tab w:val="left" w:pos="10920"/>
          <w:tab w:val="left" w:pos="11040"/>
        </w:tabs>
        <w:rPr>
          <w:rFonts w:ascii="Times New Roman" w:hAnsi="Times New Roman"/>
          <w:sz w:val="28"/>
          <w:szCs w:val="28"/>
        </w:rPr>
      </w:pPr>
    </w:p>
    <w:p w:rsidR="00DB5788" w:rsidRDefault="00DB5788" w:rsidP="00157FDF">
      <w:pPr>
        <w:tabs>
          <w:tab w:val="left" w:pos="10920"/>
          <w:tab w:val="left" w:pos="110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EC416E" w:rsidRPr="00082033" w:rsidRDefault="00EC416E" w:rsidP="00157FDF">
      <w:pPr>
        <w:tabs>
          <w:tab w:val="left" w:pos="10920"/>
          <w:tab w:val="left" w:pos="11040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lastRenderedPageBreak/>
        <w:t>Рабочая программа по коррекции развития составлена на основе нормативной базы: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Конституция Российской Федерации;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Закон РФ от 10 июля 1992 года №3266-1 (ред. от 17.06.2011) «Об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Приказ Министерства образования РФ от 10.04.2002 года №29/2065-п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«Об утверждении учебных планов специальных (коррекционных)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образовательных учреждений для обучающихся, воспитанников с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отклонениями в развитии»;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Типовое положение о специальном (коррекционном) образовательном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учреждении, утвержденное постановлением Правительства Российской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Федерации от 12 марта 1997 года № 288 и от 10.03.2000 № 212;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Примерное положение о классе (классах) компенсирующего обучения в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общеобразовательных учреждениях, утвержденным приказом Министерства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образования России от 08.09.1992 года №333;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Санитарно-эпидемиологические правила и нормативы СанПиН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2.4.2.№2821-10, «Санитарно-эпидемиологические требования к условиям и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организации обучения в общеобразовательных учреждениях»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зарегистрированные в Минюсте России 03 марта 2011 года;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— Письмо Минобразования РФ от 04 сентября 1997 года № 48 «О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специфике деятельности специальных (коррекционных) образовательных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учреждений I-VIII видов» (с изм. и доп. от 26 декабря 2000 года);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 xml:space="preserve">— Письмо </w:t>
      </w:r>
      <w:proofErr w:type="spellStart"/>
      <w:r w:rsidRPr="00DE72CC">
        <w:rPr>
          <w:color w:val="222222"/>
          <w:sz w:val="28"/>
          <w:szCs w:val="28"/>
        </w:rPr>
        <w:t>Минобрнауки</w:t>
      </w:r>
      <w:proofErr w:type="spellEnd"/>
      <w:r w:rsidRPr="00DE72CC">
        <w:rPr>
          <w:color w:val="222222"/>
          <w:sz w:val="28"/>
          <w:szCs w:val="28"/>
        </w:rPr>
        <w:t xml:space="preserve"> РФ от 18 апреля 2008 года № АФ-150/06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«Рекомендации по созданию условий для получения образования детьми с</w:t>
      </w:r>
    </w:p>
    <w:p w:rsidR="00DE72CC" w:rsidRPr="00DE72CC" w:rsidRDefault="00DE72CC" w:rsidP="00DE72C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22222"/>
          <w:sz w:val="28"/>
          <w:szCs w:val="28"/>
        </w:rPr>
      </w:pPr>
      <w:r w:rsidRPr="00DE72CC">
        <w:rPr>
          <w:color w:val="222222"/>
          <w:sz w:val="28"/>
          <w:szCs w:val="28"/>
        </w:rPr>
        <w:t>ограниченными возможностями здоровья и детьми-инвалидами»;</w:t>
      </w:r>
    </w:p>
    <w:p w:rsidR="00DE72CC" w:rsidRPr="00893623" w:rsidRDefault="00DE72CC" w:rsidP="00102F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Актуальность проблемы</w:t>
      </w:r>
      <w:r w:rsidRPr="00893623">
        <w:rPr>
          <w:rFonts w:ascii="Times New Roman" w:hAnsi="Times New Roman"/>
          <w:sz w:val="28"/>
          <w:szCs w:val="28"/>
          <w:lang w:eastAsia="ru-RU"/>
        </w:rPr>
        <w:t>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Искаженное развитие – это тип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дизонтогенеза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, при котором наблюдаются сложные сочетания общего психологического недоразвития, задержанного, поврежденного и ускоренного развития отдельных психических функций, что приводит к ряду качественно новых патологических образований. Одним из клинических вариантов этого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дизонтогенеза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является ранний детский аутизм (РДА) (И.И.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Мамайчук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, 1998.). Слово аутизм происходит от латинского слова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autos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– сам и означает отрыв от реальности, отгороженность от мира.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Основными признаками РДА при всех его клинических вариантах являются:</w:t>
      </w:r>
    </w:p>
    <w:p w:rsidR="00BB125C" w:rsidRPr="00893623" w:rsidRDefault="00BB125C" w:rsidP="008062E3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- недостаточное </w:t>
      </w:r>
      <w:proofErr w:type="gramStart"/>
      <w:r w:rsidRPr="00893623">
        <w:rPr>
          <w:rFonts w:ascii="Times New Roman" w:hAnsi="Times New Roman"/>
          <w:sz w:val="28"/>
          <w:szCs w:val="28"/>
          <w:lang w:eastAsia="ru-RU"/>
        </w:rPr>
        <w:t xml:space="preserve">или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3623">
        <w:rPr>
          <w:rFonts w:ascii="Times New Roman" w:hAnsi="Times New Roman"/>
          <w:sz w:val="28"/>
          <w:szCs w:val="28"/>
          <w:lang w:eastAsia="ru-RU"/>
        </w:rPr>
        <w:t>полное</w:t>
      </w:r>
      <w:proofErr w:type="gram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отсутствие потребности в контактах с окружающими;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отгороженность от внешнего мира;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слабость эмоционального реагирования по отношению к близким, даже к матери, вплоть до полного безразличия к ним (аффективная блокада)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неспособность дифференцировать людей и неодушевленные предметы. Нередко таких детей считают агрессивными;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 xml:space="preserve">- недостаточная реакция на зрительные слуховые раздражители заставляет многих родителей обращаться к офтальмологу или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сурдологу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. Но это ошибочное мнение, дети с аутизмом, наоборот, очень чувствительны к </w:t>
      </w:r>
      <w:r w:rsidRPr="00893623">
        <w:rPr>
          <w:rFonts w:ascii="Times New Roman" w:hAnsi="Times New Roman"/>
          <w:sz w:val="28"/>
          <w:szCs w:val="28"/>
          <w:lang w:eastAsia="ru-RU"/>
        </w:rPr>
        <w:lastRenderedPageBreak/>
        <w:t>слабым раздражителям. Например, дети часто не переносят тиканье часов, шум бытовых приборов, капанье воды из водопроводного крана;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приверженность к сохранению неизменности окружающего;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 xml:space="preserve">-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неофобии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(боязнь всего нового) проявляются у детей –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аутистов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очень рано. Дети не переносят смены места жительства, перестановки кровати, не любят новую одежду и обувь;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однообразное поведение со склонностью к стереотипам, примитивным движениям;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разнообразные речевые нарушения при РДА;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 у детей с РДА наблюдаются различные интеллектуальные нарушения. Чаще это умственная отсталость.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Цели программы: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-преодоление негативизма при общении и установлении контакта с аутичным ребенком; 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 xml:space="preserve">-развитие познавательных </w:t>
      </w:r>
      <w:proofErr w:type="gramStart"/>
      <w:r w:rsidRPr="00893623">
        <w:rPr>
          <w:rFonts w:ascii="Times New Roman" w:hAnsi="Times New Roman"/>
          <w:sz w:val="28"/>
          <w:szCs w:val="28"/>
          <w:lang w:eastAsia="ru-RU"/>
        </w:rPr>
        <w:t>навыков;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</w:t>
      </w:r>
      <w:proofErr w:type="gramEnd"/>
      <w:r w:rsidRPr="00893623">
        <w:rPr>
          <w:rFonts w:ascii="Times New Roman" w:hAnsi="Times New Roman"/>
          <w:sz w:val="28"/>
          <w:szCs w:val="28"/>
          <w:lang w:eastAsia="ru-RU"/>
        </w:rPr>
        <w:t>смягчение характерного для аутичных детей сенсорного и эмоционального дискомфорта;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-повышение активности ребенка в процессе общения с взрослыми и детьми;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-преодоление трудностей в организации целенаправленного поведения.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Задачи программы: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-ориентация аутичного ребенка во внешнем мире; 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-обучение его простым навыкам контакта; 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 xml:space="preserve">-обучение ребенка более сложным формам </w:t>
      </w:r>
      <w:proofErr w:type="gramStart"/>
      <w:r w:rsidRPr="00893623">
        <w:rPr>
          <w:rFonts w:ascii="Times New Roman" w:hAnsi="Times New Roman"/>
          <w:sz w:val="28"/>
          <w:szCs w:val="28"/>
          <w:lang w:eastAsia="ru-RU"/>
        </w:rPr>
        <w:t>поведения;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</w:t>
      </w:r>
      <w:proofErr w:type="gramEnd"/>
      <w:r w:rsidRPr="00893623">
        <w:rPr>
          <w:rFonts w:ascii="Times New Roman" w:hAnsi="Times New Roman"/>
          <w:sz w:val="28"/>
          <w:szCs w:val="28"/>
          <w:lang w:eastAsia="ru-RU"/>
        </w:rPr>
        <w:t>развитие самосознания и личности аутичного ребенка;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-развитие внимания;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-развитие памяти, мышления.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Основные этапы</w:t>
      </w:r>
      <w:r w:rsidRPr="00893623">
        <w:rPr>
          <w:rFonts w:ascii="Times New Roman" w:hAnsi="Times New Roman"/>
          <w:sz w:val="28"/>
          <w:szCs w:val="28"/>
          <w:lang w:eastAsia="ru-RU"/>
        </w:rPr>
        <w:t> психологической коррекции: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Первый этап</w:t>
      </w:r>
      <w:r w:rsidRPr="00893623">
        <w:rPr>
          <w:rFonts w:ascii="Times New Roman" w:hAnsi="Times New Roman"/>
          <w:sz w:val="28"/>
          <w:szCs w:val="28"/>
          <w:lang w:eastAsia="ru-RU"/>
        </w:rPr>
        <w:t xml:space="preserve"> – установление контакта с аутичным ребенком. Для успешной реализации этого этапа рекомендуется щадящая сенсорная атмосфера занятий. Это достигается с помощью спокойной негромкой музыки в специально оборудованном помещении для занятий. Важное значение придается свободной мягкой эмоциональности занятий. Педагог должен общаться с ребенком негромким голосом, в некоторых случаях, особенно если ребенок возбужден, даже шепотом. Необходимо избегать прямого взгляда на ребенка, резких движений. Не следует обращаться к ребенку с прямыми вопросами. Установление контакта с аутичным ребенком требует достаточно длительного времени и является стержневым моментом всего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психокоррекционного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процесса. Перед педагогом стоит конкретная задача преодоления страха у аутичного ребенка, и это достигается путем поощрения даже минимальной активности.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Второй этап</w:t>
      </w:r>
      <w:r w:rsidRPr="00893623">
        <w:rPr>
          <w:rFonts w:ascii="Times New Roman" w:hAnsi="Times New Roman"/>
          <w:sz w:val="28"/>
          <w:szCs w:val="28"/>
          <w:lang w:eastAsia="ru-RU"/>
        </w:rPr>
        <w:t> – усиление психологической активности детей. Решение этой задачи требует от педагога умения почувствовать настроение ребенка, понять специфику его поведения и использовать это в процессе коррекции.</w:t>
      </w:r>
    </w:p>
    <w:p w:rsidR="00BB125C" w:rsidRPr="00893623" w:rsidRDefault="00BB125C" w:rsidP="00711C6A">
      <w:pPr>
        <w:spacing w:after="7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На </w:t>
      </w: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третьем этапе</w:t>
      </w:r>
      <w:r w:rsidRPr="00893623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психокоррекции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важной задачей является организация целенаправленного поведения аутичного ребенка. А также развитие основных психологических процессов.</w:t>
      </w:r>
    </w:p>
    <w:p w:rsidR="00BB125C" w:rsidRPr="00893623" w:rsidRDefault="00BB125C" w:rsidP="00711C6A">
      <w:pPr>
        <w:tabs>
          <w:tab w:val="left" w:pos="8460"/>
        </w:tabs>
        <w:spacing w:after="75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Рабочая программа составлена на основе:</w:t>
      </w:r>
    </w:p>
    <w:p w:rsidR="00BB125C" w:rsidRPr="00893623" w:rsidRDefault="00BB125C" w:rsidP="00711C6A">
      <w:pPr>
        <w:tabs>
          <w:tab w:val="left" w:pos="8460"/>
        </w:tabs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Программы специальных (коррекционных) образовательных учреждений </w:t>
      </w:r>
      <w:r w:rsidRPr="00893623">
        <w:rPr>
          <w:rFonts w:ascii="Times New Roman" w:hAnsi="Times New Roman"/>
          <w:sz w:val="28"/>
          <w:szCs w:val="28"/>
          <w:lang w:val="en-US"/>
        </w:rPr>
        <w:t>VIII</w:t>
      </w:r>
      <w:r w:rsidRPr="00893623">
        <w:rPr>
          <w:rFonts w:ascii="Times New Roman" w:hAnsi="Times New Roman"/>
          <w:sz w:val="28"/>
          <w:szCs w:val="28"/>
        </w:rPr>
        <w:t xml:space="preserve"> вида для учащихся, Сборник под ред. В.В.Воронковой, М.: </w:t>
      </w:r>
      <w:proofErr w:type="spellStart"/>
      <w:r w:rsidRPr="00893623">
        <w:rPr>
          <w:rFonts w:ascii="Times New Roman" w:hAnsi="Times New Roman"/>
          <w:sz w:val="28"/>
          <w:szCs w:val="28"/>
        </w:rPr>
        <w:t>Владос</w:t>
      </w:r>
      <w:proofErr w:type="spellEnd"/>
      <w:r w:rsidRPr="00893623">
        <w:rPr>
          <w:rFonts w:ascii="Times New Roman" w:hAnsi="Times New Roman"/>
          <w:sz w:val="28"/>
          <w:szCs w:val="28"/>
        </w:rPr>
        <w:t>, 2011г.</w:t>
      </w:r>
    </w:p>
    <w:p w:rsidR="00BB125C" w:rsidRPr="00893623" w:rsidRDefault="00BB125C" w:rsidP="00711C6A">
      <w:pPr>
        <w:tabs>
          <w:tab w:val="left" w:pos="8460"/>
        </w:tabs>
        <w:rPr>
          <w:rFonts w:ascii="Times New Roman" w:hAnsi="Times New Roman"/>
          <w:sz w:val="28"/>
          <w:szCs w:val="28"/>
        </w:rPr>
      </w:pPr>
      <w:proofErr w:type="spellStart"/>
      <w:r w:rsidRPr="00893623">
        <w:rPr>
          <w:rFonts w:ascii="Times New Roman" w:hAnsi="Times New Roman"/>
          <w:sz w:val="28"/>
          <w:szCs w:val="28"/>
        </w:rPr>
        <w:t>Янушко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Е.А. «Игры с аутичным ребенком»</w:t>
      </w:r>
    </w:p>
    <w:p w:rsidR="00BB125C" w:rsidRPr="00893623" w:rsidRDefault="00BB125C" w:rsidP="00711C6A">
      <w:pPr>
        <w:tabs>
          <w:tab w:val="left" w:pos="8460"/>
        </w:tabs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О.Яковлева «Психологическое сопровождение детей- </w:t>
      </w:r>
      <w:proofErr w:type="spellStart"/>
      <w:r w:rsidRPr="00893623">
        <w:rPr>
          <w:rFonts w:ascii="Times New Roman" w:hAnsi="Times New Roman"/>
          <w:sz w:val="28"/>
          <w:szCs w:val="28"/>
        </w:rPr>
        <w:t>аутистов</w:t>
      </w:r>
      <w:proofErr w:type="spellEnd"/>
      <w:r w:rsidRPr="00893623">
        <w:rPr>
          <w:rFonts w:ascii="Times New Roman" w:hAnsi="Times New Roman"/>
          <w:sz w:val="28"/>
          <w:szCs w:val="28"/>
        </w:rPr>
        <w:t>» Киев,2013г.</w:t>
      </w:r>
    </w:p>
    <w:p w:rsidR="00BB125C" w:rsidRDefault="00BB125C" w:rsidP="008062E3">
      <w:pPr>
        <w:keepNext/>
        <w:pBdr>
          <w:bottom w:val="single" w:sz="2" w:space="0" w:color="D6DDB9"/>
        </w:pBdr>
        <w:tabs>
          <w:tab w:val="left" w:pos="8460"/>
        </w:tabs>
        <w:spacing w:after="0" w:line="240" w:lineRule="auto"/>
        <w:jc w:val="both"/>
        <w:outlineLvl w:val="0"/>
        <w:rPr>
          <w:rFonts w:ascii="Times New Roman" w:hAnsi="Times New Roman"/>
          <w:bCs/>
          <w:color w:val="000000"/>
          <w:kern w:val="36"/>
          <w:sz w:val="28"/>
          <w:szCs w:val="28"/>
        </w:rPr>
      </w:pPr>
      <w:r w:rsidRPr="00893623">
        <w:rPr>
          <w:rFonts w:ascii="Times New Roman" w:hAnsi="Times New Roman"/>
          <w:color w:val="000000"/>
          <w:kern w:val="36"/>
          <w:sz w:val="28"/>
          <w:szCs w:val="28"/>
        </w:rPr>
        <w:t>Программы специальных (коррекционных) образовательных учреждений VIII вида. 0-4 классы.</w:t>
      </w:r>
      <w:r w:rsidRPr="00893623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893623">
        <w:rPr>
          <w:rFonts w:ascii="Times New Roman" w:hAnsi="Times New Roman"/>
          <w:bCs/>
          <w:color w:val="000000"/>
          <w:kern w:val="36"/>
          <w:sz w:val="28"/>
          <w:szCs w:val="28"/>
        </w:rPr>
        <w:t>Бгажнокова</w:t>
      </w:r>
      <w:proofErr w:type="spellEnd"/>
      <w:r w:rsidRPr="00893623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 И.М</w:t>
      </w:r>
      <w:r>
        <w:rPr>
          <w:rFonts w:ascii="Times New Roman" w:hAnsi="Times New Roman"/>
          <w:bCs/>
          <w:color w:val="000000"/>
          <w:kern w:val="36"/>
          <w:sz w:val="28"/>
          <w:szCs w:val="28"/>
        </w:rPr>
        <w:t>.</w:t>
      </w:r>
    </w:p>
    <w:p w:rsidR="00BB125C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/>
          <w:bCs/>
          <w:color w:val="000000"/>
          <w:sz w:val="28"/>
          <w:szCs w:val="28"/>
        </w:rPr>
        <w:t>Структура коррекционно-развивающих занятий: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Каждое занятие состоит из нескольких последовательных частей.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  <w:u w:val="single"/>
        </w:rPr>
        <w:t>1 часть. Вводная.</w:t>
      </w:r>
      <w:r w:rsidRPr="00893623">
        <w:rPr>
          <w:rFonts w:ascii="Times New Roman" w:hAnsi="Times New Roman"/>
          <w:color w:val="000000"/>
          <w:sz w:val="28"/>
          <w:szCs w:val="28"/>
        </w:rPr>
        <w:t xml:space="preserve"> Организационный момент, настраивающий на работу. Игры и упражнения на развитие произвольности психических процессов. 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(приветствие, игра с массажным мячиком, развитие приемов массажа и самомассажа) -2-3 мин; дыхательные упражнения - 2-3 мин;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  <w:u w:val="single"/>
        </w:rPr>
        <w:t>2 часть. Основная.</w:t>
      </w:r>
      <w:r w:rsidRPr="00893623">
        <w:rPr>
          <w:rFonts w:ascii="Times New Roman" w:hAnsi="Times New Roman"/>
          <w:color w:val="000000"/>
          <w:sz w:val="28"/>
          <w:szCs w:val="28"/>
        </w:rPr>
        <w:t> Выполнение основных заданий и упражнений, направленных на развитие познавательных процессов (или эмоционально-волевой сферы) у школьников, крупной и мелкой моторики, двигательной координации. В основную часть обязательно включаются релаксационные  упражнения, способствующие снятию мышечного напряжения, усталости и активизирующие мыслительную деятельность, упражнения для развития мелкой моторики рук и развивающие игры и упражнения.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  <w:u w:val="single"/>
        </w:rPr>
        <w:t>3 часть. Заключительная.</w:t>
      </w:r>
      <w:r w:rsidRPr="00893623">
        <w:rPr>
          <w:rFonts w:ascii="Times New Roman" w:hAnsi="Times New Roman"/>
          <w:color w:val="000000"/>
          <w:sz w:val="28"/>
          <w:szCs w:val="28"/>
        </w:rPr>
        <w:t> Упражнения и задания на развитие самоконтроля и адекватной самооценки. Рефлексия занятия, подведение итогов работы.</w:t>
      </w:r>
    </w:p>
    <w:p w:rsidR="00BB125C" w:rsidRPr="00893623" w:rsidRDefault="00BB125C" w:rsidP="00711C6A">
      <w:pPr>
        <w:tabs>
          <w:tab w:val="left" w:pos="8460"/>
        </w:tabs>
        <w:spacing w:after="75" w:line="240" w:lineRule="auto"/>
        <w:rPr>
          <w:rFonts w:ascii="Times New Roman" w:hAnsi="Times New Roman"/>
          <w:sz w:val="28"/>
          <w:szCs w:val="28"/>
        </w:rPr>
      </w:pP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/>
          <w:bCs/>
          <w:color w:val="000000"/>
          <w:sz w:val="28"/>
          <w:szCs w:val="28"/>
        </w:rPr>
        <w:t>Форма работы:</w:t>
      </w:r>
      <w:r w:rsidRPr="00893623">
        <w:rPr>
          <w:rFonts w:ascii="Times New Roman" w:hAnsi="Times New Roman"/>
          <w:color w:val="000000"/>
          <w:sz w:val="28"/>
          <w:szCs w:val="28"/>
        </w:rPr>
        <w:t xml:space="preserve"> индивидуальная.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/>
          <w:bCs/>
          <w:color w:val="000000"/>
          <w:sz w:val="28"/>
          <w:szCs w:val="28"/>
        </w:rPr>
        <w:t>Основные методы и приемы:</w:t>
      </w:r>
      <w:r w:rsidRPr="00893623">
        <w:rPr>
          <w:rFonts w:ascii="Times New Roman" w:hAnsi="Times New Roman"/>
          <w:color w:val="000000"/>
          <w:sz w:val="28"/>
          <w:szCs w:val="28"/>
        </w:rPr>
        <w:t xml:space="preserve"> игры (дидактические, подвижные, коммуникативные, ролевые), упражнения, рисование, беседы.</w:t>
      </w:r>
    </w:p>
    <w:p w:rsidR="00BB125C" w:rsidRPr="00893623" w:rsidRDefault="00BB125C" w:rsidP="00711C6A">
      <w:pPr>
        <w:numPr>
          <w:ilvl w:val="0"/>
          <w:numId w:val="4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Обучение ведется в игровой форме, используются элементы подражательности.</w:t>
      </w:r>
    </w:p>
    <w:p w:rsidR="00BB125C" w:rsidRPr="00893623" w:rsidRDefault="00BB125C" w:rsidP="00711C6A">
      <w:pPr>
        <w:numPr>
          <w:ilvl w:val="0"/>
          <w:numId w:val="4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 xml:space="preserve">Процесс развития и обучения опирается на развитие у учащихся базовых эмоций для привлечения их внимания и интереса, для </w:t>
      </w:r>
      <w:r w:rsidRPr="00893623">
        <w:rPr>
          <w:rFonts w:ascii="Times New Roman" w:hAnsi="Times New Roman"/>
          <w:color w:val="000000"/>
          <w:sz w:val="28"/>
          <w:szCs w:val="28"/>
        </w:rPr>
        <w:lastRenderedPageBreak/>
        <w:t>повышения мотивации обучения, побуждения познавательных потребностей.</w:t>
      </w:r>
    </w:p>
    <w:p w:rsidR="00BB125C" w:rsidRPr="00893623" w:rsidRDefault="00BB125C" w:rsidP="00711C6A">
      <w:pPr>
        <w:numPr>
          <w:ilvl w:val="0"/>
          <w:numId w:val="4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Большая повторяемость материала, применение его в новой ситуации.</w:t>
      </w:r>
    </w:p>
    <w:p w:rsidR="00BB125C" w:rsidRPr="00893623" w:rsidRDefault="00BB125C" w:rsidP="00711C6A">
      <w:pPr>
        <w:numPr>
          <w:ilvl w:val="0"/>
          <w:numId w:val="4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Обязательная фиксация и эмоциональная оценка учебных малейших достижений ребенка.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B125C" w:rsidRPr="00893623" w:rsidRDefault="00BB125C" w:rsidP="00711C6A">
      <w:p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/>
          <w:bCs/>
          <w:color w:val="000000"/>
          <w:sz w:val="28"/>
          <w:szCs w:val="28"/>
        </w:rPr>
        <w:t>Основными видами деятельности учащихся по предмету являются:</w:t>
      </w:r>
    </w:p>
    <w:p w:rsidR="00BB125C" w:rsidRPr="00893623" w:rsidRDefault="00BB125C" w:rsidP="00711C6A">
      <w:pPr>
        <w:numPr>
          <w:ilvl w:val="0"/>
          <w:numId w:val="5"/>
        </w:num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игровая деятельность;</w:t>
      </w:r>
    </w:p>
    <w:p w:rsidR="00BB125C" w:rsidRPr="00893623" w:rsidRDefault="00BB125C" w:rsidP="00711C6A">
      <w:pPr>
        <w:numPr>
          <w:ilvl w:val="0"/>
          <w:numId w:val="5"/>
        </w:num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познавательная деятельность;</w:t>
      </w:r>
    </w:p>
    <w:p w:rsidR="00BB125C" w:rsidRPr="00893623" w:rsidRDefault="00BB125C" w:rsidP="00711C6A">
      <w:pPr>
        <w:numPr>
          <w:ilvl w:val="0"/>
          <w:numId w:val="5"/>
        </w:numPr>
        <w:tabs>
          <w:tab w:val="left" w:pos="846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практическая деятельность.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B125C" w:rsidRPr="00893623" w:rsidRDefault="00BB125C" w:rsidP="00711C6A">
      <w:pPr>
        <w:tabs>
          <w:tab w:val="left" w:pos="8460"/>
        </w:tabs>
        <w:spacing w:after="0" w:line="240" w:lineRule="auto"/>
        <w:ind w:right="-143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Cs/>
          <w:color w:val="000000"/>
          <w:sz w:val="28"/>
          <w:szCs w:val="28"/>
        </w:rPr>
        <w:t>Продолжительность</w:t>
      </w:r>
      <w:r w:rsidRPr="00893623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893623">
        <w:rPr>
          <w:rFonts w:ascii="Times New Roman" w:hAnsi="Times New Roman"/>
          <w:bCs/>
          <w:color w:val="000000"/>
          <w:sz w:val="28"/>
          <w:szCs w:val="28"/>
        </w:rPr>
        <w:t> занятия:</w:t>
      </w:r>
      <w:r w:rsidR="00464EE7">
        <w:rPr>
          <w:rFonts w:ascii="Times New Roman" w:hAnsi="Times New Roman"/>
          <w:color w:val="000000"/>
          <w:sz w:val="28"/>
          <w:szCs w:val="28"/>
        </w:rPr>
        <w:t> 35-40</w:t>
      </w:r>
      <w:r w:rsidRPr="00893623">
        <w:rPr>
          <w:rFonts w:ascii="Times New Roman" w:hAnsi="Times New Roman"/>
          <w:color w:val="000000"/>
          <w:sz w:val="28"/>
          <w:szCs w:val="28"/>
        </w:rPr>
        <w:t xml:space="preserve"> мин.</w:t>
      </w:r>
    </w:p>
    <w:p w:rsidR="00BB125C" w:rsidRPr="00893623" w:rsidRDefault="00BB125C" w:rsidP="00711C6A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B125C" w:rsidRPr="00893623" w:rsidRDefault="00BB125C" w:rsidP="00711C6A">
      <w:pPr>
        <w:pStyle w:val="c12"/>
        <w:tabs>
          <w:tab w:val="left" w:pos="8460"/>
        </w:tabs>
        <w:spacing w:before="0" w:beforeAutospacing="0" w:after="0" w:afterAutospacing="0"/>
        <w:rPr>
          <w:rStyle w:val="c15"/>
          <w:bCs/>
          <w:color w:val="000000"/>
          <w:sz w:val="28"/>
          <w:szCs w:val="28"/>
        </w:rPr>
      </w:pPr>
      <w:r w:rsidRPr="00AD4BA3">
        <w:rPr>
          <w:rFonts w:ascii="Times New Roman" w:hAnsi="Times New Roman"/>
          <w:bCs/>
          <w:color w:val="000000"/>
          <w:sz w:val="28"/>
          <w:szCs w:val="28"/>
        </w:rPr>
        <w:t>Проведение занятий:</w:t>
      </w:r>
      <w:r w:rsidR="00AD4BA3" w:rsidRPr="00AD4BA3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Pr="00AD4BA3">
        <w:rPr>
          <w:rFonts w:ascii="Times New Roman" w:hAnsi="Times New Roman"/>
          <w:color w:val="000000"/>
          <w:sz w:val="28"/>
          <w:szCs w:val="28"/>
        </w:rPr>
        <w:t xml:space="preserve"> раз</w:t>
      </w:r>
      <w:r w:rsidR="00AD4BA3" w:rsidRPr="00AD4BA3">
        <w:rPr>
          <w:rFonts w:ascii="Times New Roman" w:hAnsi="Times New Roman"/>
          <w:color w:val="000000"/>
          <w:sz w:val="28"/>
          <w:szCs w:val="28"/>
        </w:rPr>
        <w:t>а</w:t>
      </w:r>
      <w:r w:rsidRPr="00AD4BA3">
        <w:rPr>
          <w:rFonts w:ascii="Times New Roman" w:hAnsi="Times New Roman"/>
          <w:color w:val="000000"/>
          <w:sz w:val="28"/>
          <w:szCs w:val="28"/>
        </w:rPr>
        <w:t xml:space="preserve"> в неделю</w:t>
      </w:r>
      <w:r w:rsidRPr="00893623">
        <w:rPr>
          <w:color w:val="000000"/>
          <w:sz w:val="28"/>
          <w:szCs w:val="28"/>
        </w:rPr>
        <w:t>.</w:t>
      </w:r>
      <w:r w:rsidRPr="00893623">
        <w:rPr>
          <w:rStyle w:val="c15"/>
          <w:bCs/>
          <w:color w:val="000000"/>
          <w:sz w:val="28"/>
          <w:szCs w:val="28"/>
        </w:rPr>
        <w:t xml:space="preserve"> </w:t>
      </w:r>
    </w:p>
    <w:p w:rsidR="00BB125C" w:rsidRPr="00893623" w:rsidRDefault="00BB125C" w:rsidP="00711C6A">
      <w:pPr>
        <w:pStyle w:val="c12"/>
        <w:tabs>
          <w:tab w:val="left" w:pos="846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BB125C" w:rsidRPr="00893623" w:rsidRDefault="00BB125C" w:rsidP="008062E3">
      <w:p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b/>
          <w:bCs/>
          <w:color w:val="000000"/>
          <w:sz w:val="28"/>
          <w:szCs w:val="28"/>
        </w:rPr>
        <w:t>Дифференцированные требования к  учащимся в соответствии с уровнями обучения: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выполнять произвольные целенаправленные действия;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фиксировать взгляд на деятельности, стационарных  и движущихся предметах;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выполнять простые подражательные действия по образцу и словесной инструкции;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обследовать предмет, узнавать его на картинке и находить по словесной инструкции;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соотносить два одинаковых предмета;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выполнять практические действия руками по показу и по словесной инструкции;</w:t>
      </w:r>
    </w:p>
    <w:p w:rsidR="00BB125C" w:rsidRPr="00893623" w:rsidRDefault="00BB125C" w:rsidP="008062E3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выбирать и раскладывать предметы контрастных цветов;</w:t>
      </w:r>
    </w:p>
    <w:p w:rsidR="00BB125C" w:rsidRPr="00893623" w:rsidRDefault="00BB125C" w:rsidP="001C1AF6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группировать по форме предметы двух контрастных форм;</w:t>
      </w:r>
    </w:p>
    <w:p w:rsidR="00BB125C" w:rsidRPr="00893623" w:rsidRDefault="00BB125C" w:rsidP="001C1AF6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выбирать  по образцу и раскладывать контрастные объёмные формы;</w:t>
      </w:r>
    </w:p>
    <w:p w:rsidR="00BB125C" w:rsidRPr="00893623" w:rsidRDefault="00BB125C" w:rsidP="001C1AF6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>использовать приемы наложения и приложения для их сравнения по величине;</w:t>
      </w:r>
    </w:p>
    <w:p w:rsidR="00BB125C" w:rsidRPr="00893623" w:rsidRDefault="00BB125C" w:rsidP="003D794D">
      <w:pPr>
        <w:numPr>
          <w:ilvl w:val="0"/>
          <w:numId w:val="6"/>
        </w:numPr>
        <w:tabs>
          <w:tab w:val="left" w:pos="846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3623">
        <w:rPr>
          <w:rFonts w:ascii="Times New Roman" w:hAnsi="Times New Roman"/>
          <w:color w:val="000000"/>
          <w:sz w:val="28"/>
          <w:szCs w:val="28"/>
        </w:rPr>
        <w:t xml:space="preserve">выполнять постройки из детского строительного материала по образцу 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Эффективность программы.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Реализация коррекционной программы для детей с РДА дает основу для эффективной адаптации ребенка к миру. Благодаря этим занятиям происходит настройка ребенка к активному контакту с окружающим миром. Таким образом, ребенок будет чувствовать безопасность и эмоциональный комфорт, а значит, будет происходить коррекция поведения.</w:t>
      </w:r>
    </w:p>
    <w:p w:rsidR="00BB125C" w:rsidRDefault="00BB125C" w:rsidP="003261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D4BA3" w:rsidRDefault="00AD4BA3" w:rsidP="003261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125C" w:rsidRPr="00903110" w:rsidRDefault="00BB125C" w:rsidP="00903110">
      <w:pPr>
        <w:jc w:val="center"/>
        <w:rPr>
          <w:rFonts w:ascii="Times New Roman" w:hAnsi="Times New Roman"/>
          <w:b/>
          <w:sz w:val="28"/>
          <w:szCs w:val="28"/>
        </w:rPr>
      </w:pPr>
      <w:r w:rsidRPr="00893623">
        <w:rPr>
          <w:rFonts w:ascii="Times New Roman" w:hAnsi="Times New Roman"/>
          <w:b/>
          <w:sz w:val="28"/>
          <w:szCs w:val="28"/>
        </w:rPr>
        <w:lastRenderedPageBreak/>
        <w:t>Календарно- тематическое планирование</w:t>
      </w:r>
    </w:p>
    <w:tbl>
      <w:tblPr>
        <w:tblStyle w:val="ac"/>
        <w:tblW w:w="9572" w:type="dxa"/>
        <w:tblLayout w:type="fixed"/>
        <w:tblLook w:val="04A0" w:firstRow="1" w:lastRow="0" w:firstColumn="1" w:lastColumn="0" w:noHBand="0" w:noVBand="1"/>
      </w:tblPr>
      <w:tblGrid>
        <w:gridCol w:w="533"/>
        <w:gridCol w:w="4962"/>
        <w:gridCol w:w="2269"/>
        <w:gridCol w:w="850"/>
        <w:gridCol w:w="958"/>
      </w:tblGrid>
      <w:tr w:rsidR="00DE2D3F" w:rsidTr="00DE2D3F">
        <w:tc>
          <w:tcPr>
            <w:tcW w:w="533" w:type="dxa"/>
          </w:tcPr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Игры и упражнения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958" w:type="dxa"/>
          </w:tcPr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E2D3F" w:rsidRPr="002F2445" w:rsidRDefault="00DE2D3F" w:rsidP="00DE2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445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5553D4" w:rsidP="00555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Развитие, у</w:t>
            </w:r>
            <w:r w:rsidR="00DE2D3F">
              <w:rPr>
                <w:rFonts w:ascii="Times New Roman" w:hAnsi="Times New Roman" w:cs="Times New Roman"/>
                <w:sz w:val="24"/>
                <w:szCs w:val="24"/>
              </w:rPr>
              <w:t>становление  эмоционального контакта, восприятия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Стереотипная игра ребенка.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мыльными пузырями, «Следи за движениями»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моторики,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«Ручки»,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«Смешиваем краски», «Поиграй с куклой». Повтори»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эмоционального контакта, мышления.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«Ладушки»,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место для игрушки» «Реагирование на сигнал»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и осязательного восприятия. Психотехнические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 </w:t>
            </w:r>
            <w:proofErr w:type="spellStart"/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Сегена</w:t>
            </w:r>
            <w:proofErr w:type="spellEnd"/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место для игрушки», «Найди такой»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активности, крупной моторики, тактильных ощущений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«Поводырь»</w:t>
            </w:r>
          </w:p>
          <w:p w:rsidR="00DE2D3F" w:rsidRPr="00933B28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«Покажи части тела</w:t>
            </w:r>
            <w:r w:rsidRPr="00933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«Лепим тесто»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сенсорных ощущений, мелкой моторики,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D76FA9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A9">
              <w:rPr>
                <w:rFonts w:ascii="Times New Roman" w:hAnsi="Times New Roman" w:cs="Times New Roman"/>
                <w:sz w:val="24"/>
                <w:szCs w:val="24"/>
              </w:rPr>
              <w:t>Игры с крупами: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FA9">
              <w:rPr>
                <w:rFonts w:ascii="Times New Roman" w:hAnsi="Times New Roman" w:cs="Times New Roman"/>
                <w:sz w:val="24"/>
                <w:szCs w:val="24"/>
              </w:rPr>
              <w:t>«Прячем ручки», «Покормим птичек»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«Горизонтальные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2B3E96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930E8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58" w:type="dxa"/>
          </w:tcPr>
          <w:p w:rsidR="00DE2D3F" w:rsidRDefault="002B3E96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30E8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сенсорных ощущений, мелкой моторики, </w:t>
            </w: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DC304E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04E">
              <w:rPr>
                <w:rFonts w:ascii="Times New Roman" w:hAnsi="Times New Roman" w:cs="Times New Roman"/>
                <w:sz w:val="24"/>
                <w:szCs w:val="24"/>
              </w:rPr>
              <w:t>«Пластилиновые картинки»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Переливание воды», «Открой, закрой»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напряжения, развитие саморегуляции,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8550F7" w:rsidRDefault="00DE2D3F" w:rsidP="00DE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0F7">
              <w:rPr>
                <w:rFonts w:ascii="Times New Roman" w:hAnsi="Times New Roman" w:cs="Times New Roman"/>
                <w:sz w:val="24"/>
                <w:szCs w:val="24"/>
              </w:rPr>
              <w:t>Игры с крупами:</w:t>
            </w:r>
          </w:p>
          <w:p w:rsidR="00DE2D3F" w:rsidRPr="008550F7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0F7">
              <w:rPr>
                <w:rFonts w:ascii="Times New Roman" w:hAnsi="Times New Roman" w:cs="Times New Roman"/>
                <w:sz w:val="24"/>
                <w:szCs w:val="24"/>
              </w:rPr>
              <w:t>«Дождь, град»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«Собери», «Музыкальный молоток»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восприятия, мышления,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кубиками: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«Башня», « Дай такой же», Сложи по цвету», «Делаем вместе»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слухового и тактильного восприятия, зрительно – моторной координации.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«Погладь кошку», «Птички», «Обведи контур», «Раскрась»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восприятия, зрительно – моторной координации.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«Банка мыльных пузырей», «Надуй», «Следи глазами», «Поймай».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моторики, восприятия, выполнение словесных поручений.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«Скатай колбаску», «большой - маленький», «Ударь по мячу»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пространственного ориентирования, крупной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«Покажи части тела», «Солнечный зайчик», прыжки со стула.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сенсорного восприятия, крупной моторики,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«Разложи по цветам», игра в ладушки, копирование круга.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восприятия, выполнение словесных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поручений, крупной и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«Маятник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веревке», «Найди, что спрятано», «Покажи такую форму»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сферы, моторики, выполнение словесных поручений.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 «Открой- закрой», «Бассейн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Помой куклу»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сферы, зрительно – моторной координации,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«Подуем на огонек», «Холодно- горячо», «Дым внизу- вверху»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сферы, зрительно – моторной координации, саморегуляции.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«Фонарик», «Темно - светло», «Солнечный зайчик»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тактильных ощущений эмоциональной сферы, выполнение словесных поручений. 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«Льдинка», «Тает лед», «Постучим, погремим», «Покажи цвет»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Pr="00770F7E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>Развитие средств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эмоционального контакта.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770F7E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>Совместное рисование взрослого 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«Повтори»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мелкой моторики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«Бусы», «Сорока»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«Подними что упало», игры с крупами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мышления,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Шнуровка, игры с песком, «Делаем вместе», «Сравни»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напряжения, развитие саморегуляции, мелкой моторики.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E2D3F" w:rsidRPr="007265FB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5FB">
              <w:rPr>
                <w:rFonts w:ascii="Times New Roman" w:hAnsi="Times New Roman" w:cs="Times New Roman"/>
                <w:sz w:val="24"/>
                <w:szCs w:val="24"/>
              </w:rPr>
              <w:t>Игры с ватой: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5FB">
              <w:rPr>
                <w:rFonts w:ascii="Times New Roman" w:hAnsi="Times New Roman" w:cs="Times New Roman"/>
                <w:sz w:val="24"/>
                <w:szCs w:val="24"/>
              </w:rPr>
              <w:t>«Снег идет», «Снежки»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«Сравни»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сенсорных ощущений, глазомера, саморегуляции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«Холодно, горячо», «Открывай,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закрывай»,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«Мытье посуды»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восприятия, внимания, эмоциональной сферы.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«Послушай звуки», «Постучи», «Музыканты», «Повтори за мной»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ощущений, мелкой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«Покорми зверей»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«Вкусная каша»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«Разложи по тарелкам»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«Принеси предмет», «Построй такой дом», «Разложи»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>Совместное рисование взрослого 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песке и бумаге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такой предмет», «Разложи фигуры последовательно»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зрительного и осязательного восприятия. Психотехнические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доски </w:t>
            </w:r>
            <w:proofErr w:type="spellStart"/>
            <w:r w:rsidRPr="00FD35A1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Сегена</w:t>
            </w:r>
            <w:proofErr w:type="spellEnd"/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ватой, газетами, «Больше-меньше»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«Отрывай куски пластилина», «Баранки», «Чудесный мешочек»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координации, глазомера,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«Пирамидка», «Бусы», «Пройди по дорожке», «Прыжки»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восприятия, мышления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«Разноцветные дорожки», «Найди такой же», «Цветное лото»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ощущений, восприятия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Пластилиновое панно, «Определи на ощупь»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мышления,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Шнуровка, «Собери бусы», «Разложи как я», Найди такой»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сенсорных ощущений,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водой: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«Напои куклу», «Мытье посуды»,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«Кораблик», «Фонтан»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внимания, зрительного восприятия,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полоски», «Разложи по цветам», «Бусы»,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координации, глазомера, моторики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«Следи взглядом», «Прыжки», «Поймай и брось мяч», «Поводырь»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ощущений, моторики, наглядно-действенного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«Пересыпь крупу», «Разложи по тарелкам», «Найди такой»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саморегуляции. Терапевтическая игра.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«Озеро», «Купание куклы», «Польем цветы», «Покажи цвет»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F7E">
              <w:rPr>
                <w:rFonts w:ascii="Times New Roman" w:hAnsi="Times New Roman" w:cs="Times New Roman"/>
                <w:sz w:val="24"/>
                <w:szCs w:val="24"/>
              </w:rPr>
              <w:t>Совместное рисование взрослого и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песке и бумаге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сферы, восприятия,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Pr="00770F7E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Свистульки, «Топаем ногами», «Хлопаем руками», «Цветные дорожки»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контакта, эмоциональной сферы, крупной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«Догоню!», «Поймай», «Самолет», «Кто сильнее»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восприятия, крупной моторики, контакта, эмоциональной сферы.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«Мусорная коробка», «Подушечные бои», «Выбиваем пыль»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сферы, контакта, тактильных ощущений, мелкой моторики, саморегуляции.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Пластилиновое панно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крупной моторики, представлений о своем теле, внимания.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«Футбол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Покажи такую форму»,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«Покажи нос»,</w:t>
            </w:r>
          </w:p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«Строим башню»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сферы, крупной и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 летят», «Бумажная битва», «Бумажный листопад»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крупной и мелкой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моторики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контакта.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«Лодочка», Рисование пальцами рук, «Я иду по мостику»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саморегуляции, зрительно-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«Отойди и подойди», «Сделай как я», «Я несу чашку»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зрительно- моторной координации,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«Хоровод», «Передача ритма», «Моргалки», «Смотри и повторяй»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крупной моторики, восприятия, саморегуляции.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«Повторяй за мной», «Птички», 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восприятия, зрительно –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«Найди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такой 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 по цвету),«Догонялки», «Покажи такую форму»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58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зрительно – моторной координации, зрительного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«Передача движений», «Смешиваем краски», Цветные дорожки»</w:t>
            </w:r>
          </w:p>
        </w:tc>
        <w:tc>
          <w:tcPr>
            <w:tcW w:w="850" w:type="dxa"/>
          </w:tcPr>
          <w:p w:rsidR="00DE2D3F" w:rsidRDefault="00930E81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тактильных ощущений, крупной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игрушку», игры с водой» «Буль-буль»,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 – моторной координации, восприятия, наглядно- действенного мышления.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такой (по форме), «Возьми, брось», «Собери бусы»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контакта, восприятия, зрительно – моторной координации.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«Тени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стене»(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свечка), «Дай мне…», шнуровка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тактильного ощущения, восприятия, саморегуляции. 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«Тает льдинка», «Покажи…», «Повтори за мной»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и крупной моторики, внимания,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«Печем пирог», «Покажи (части тела), «Повтори за мной»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DE2D3F" w:rsidTr="00DE2D3F">
        <w:tc>
          <w:tcPr>
            <w:tcW w:w="533" w:type="dxa"/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эмоционального контакта, крупной и мелкой моторики, зрительного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DE2D3F" w:rsidRDefault="00DE2D3F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«Режем на куски», «Птицы летят», «Выбери цвет»</w:t>
            </w:r>
          </w:p>
        </w:tc>
        <w:tc>
          <w:tcPr>
            <w:tcW w:w="850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58" w:type="dxa"/>
          </w:tcPr>
          <w:p w:rsidR="00DE2D3F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AF058A" w:rsidTr="00DE2D3F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 – моторной координации, эмоциональной сферы, восприятия.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«Огород» (из пластилина»</w:t>
            </w: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58" w:type="dxa"/>
            <w:vMerge w:val="restart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AF058A" w:rsidTr="00DE2D3F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восприятия, зрительно – моторной координации, саморегуляции.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«Топаем ногами, хлопаем руками».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«Слушай команду»</w:t>
            </w: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</w:t>
            </w:r>
          </w:p>
        </w:tc>
        <w:tc>
          <w:tcPr>
            <w:tcW w:w="958" w:type="dxa"/>
            <w:vMerge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8A" w:rsidTr="00DE2D3F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ощущений, восприятия, мелкой моторики.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«Свисток», «Открывай, закрывай», «Рисуем дождь»</w:t>
            </w: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958" w:type="dxa"/>
            <w:vMerge w:val="restart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AF058A" w:rsidTr="00DE2D3F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тактильных ощущений, восприятия, двигательной координации, саморегуляции.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«Мыльные пузыри», «Повтори за мной», «Варим кашу, «Разложи»</w:t>
            </w: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958" w:type="dxa"/>
            <w:vMerge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8A" w:rsidTr="00DE2D3F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зрительного и слухового восприятия, мышления, внимания.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«Забей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дуть в ворота), «Покажи цвет», «Пирамидка»</w:t>
            </w: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958" w:type="dxa"/>
            <w:vMerge w:val="restart"/>
          </w:tcPr>
          <w:p w:rsidR="00AF058A" w:rsidRDefault="00AF058A" w:rsidP="00AF0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AF058A" w:rsidTr="00AF058A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эмоциональной сферы, познавательных процессов.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8A" w:rsidTr="00AF058A">
        <w:tc>
          <w:tcPr>
            <w:tcW w:w="533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69" w:type="dxa"/>
            <w:tcBorders>
              <w:left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F058A" w:rsidRDefault="00AF058A" w:rsidP="00DE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</w:tbl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Pr="002F2445" w:rsidRDefault="00DE2D3F" w:rsidP="00DE2D3F">
      <w:pPr>
        <w:rPr>
          <w:rFonts w:ascii="Times New Roman" w:hAnsi="Times New Roman"/>
          <w:sz w:val="28"/>
          <w:szCs w:val="28"/>
        </w:rPr>
      </w:pPr>
      <w:r w:rsidRPr="002F2445">
        <w:rPr>
          <w:rFonts w:ascii="Times New Roman" w:hAnsi="Times New Roman"/>
          <w:sz w:val="28"/>
          <w:szCs w:val="28"/>
        </w:rPr>
        <w:t>Оценивание: устно.</w:t>
      </w:r>
    </w:p>
    <w:p w:rsidR="00DE2D3F" w:rsidRPr="002F2445" w:rsidRDefault="00DE2D3F" w:rsidP="00DE2D3F">
      <w:pPr>
        <w:rPr>
          <w:rFonts w:ascii="Times New Roman" w:hAnsi="Times New Roman"/>
          <w:sz w:val="28"/>
          <w:szCs w:val="28"/>
        </w:rPr>
      </w:pPr>
      <w:r w:rsidRPr="002F2445">
        <w:rPr>
          <w:rFonts w:ascii="Times New Roman" w:hAnsi="Times New Roman"/>
          <w:sz w:val="28"/>
          <w:szCs w:val="28"/>
        </w:rPr>
        <w:t>Литература:</w:t>
      </w:r>
    </w:p>
    <w:p w:rsidR="00DE2D3F" w:rsidRPr="002F2445" w:rsidRDefault="00DE2D3F" w:rsidP="00DE2D3F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Е.Янушко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«Игры с аутичным ребенком»</w:t>
      </w:r>
    </w:p>
    <w:p w:rsidR="00DE2D3F" w:rsidRPr="002F2445" w:rsidRDefault="00DE2D3F" w:rsidP="00DE2D3F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2445">
        <w:rPr>
          <w:rFonts w:ascii="Times New Roman" w:hAnsi="Times New Roman" w:cs="Times New Roman"/>
          <w:sz w:val="28"/>
          <w:szCs w:val="28"/>
        </w:rPr>
        <w:t>Э.Шоплер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«Поддержка аутичных и отстающих в развитии»</w:t>
      </w:r>
    </w:p>
    <w:p w:rsidR="00DE2D3F" w:rsidRPr="002F2445" w:rsidRDefault="00DE2D3F" w:rsidP="00DE2D3F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И.И.Мамайчук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«Помощь психолога детям с </w:t>
      </w:r>
      <w:proofErr w:type="gramStart"/>
      <w:r w:rsidRPr="002F2445">
        <w:rPr>
          <w:rFonts w:ascii="Times New Roman" w:hAnsi="Times New Roman" w:cs="Times New Roman"/>
          <w:sz w:val="28"/>
          <w:szCs w:val="28"/>
        </w:rPr>
        <w:t>аутизмом»-</w:t>
      </w:r>
      <w:proofErr w:type="spellStart"/>
      <w:proofErr w:type="gramEnd"/>
      <w:r w:rsidRPr="002F244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>, 2007г.</w:t>
      </w:r>
    </w:p>
    <w:p w:rsidR="00DE2D3F" w:rsidRPr="002F2445" w:rsidRDefault="00DE2D3F" w:rsidP="00DE2D3F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О.С.Никольская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«Аутичный ребенок- пути помощи»</w:t>
      </w:r>
    </w:p>
    <w:p w:rsidR="00DE2D3F" w:rsidRPr="002F2445" w:rsidRDefault="00DE2D3F" w:rsidP="00DE2D3F">
      <w:pPr>
        <w:pStyle w:val="ad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Миттельдорф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4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F24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Грри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2F2445">
        <w:rPr>
          <w:rFonts w:ascii="Times New Roman" w:hAnsi="Times New Roman" w:cs="Times New Roman"/>
          <w:sz w:val="28"/>
          <w:szCs w:val="28"/>
        </w:rPr>
        <w:t>Лэндрет</w:t>
      </w:r>
      <w:proofErr w:type="spellEnd"/>
      <w:r w:rsidRPr="002F2445">
        <w:rPr>
          <w:rFonts w:ascii="Times New Roman" w:hAnsi="Times New Roman" w:cs="Times New Roman"/>
          <w:sz w:val="28"/>
          <w:szCs w:val="28"/>
        </w:rPr>
        <w:t xml:space="preserve"> «Игровая терапия с детьми, страдающими аутизмом», Москва, 2007г.</w:t>
      </w:r>
    </w:p>
    <w:p w:rsidR="00DE2D3F" w:rsidRPr="002F2445" w:rsidRDefault="00DE2D3F" w:rsidP="00DE2D3F">
      <w:pPr>
        <w:pStyle w:val="ad"/>
        <w:keepNext/>
        <w:numPr>
          <w:ilvl w:val="0"/>
          <w:numId w:val="11"/>
        </w:numPr>
        <w:pBdr>
          <w:bottom w:val="single" w:sz="2" w:space="0" w:color="D6DDB9"/>
        </w:pBd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2F244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Программы специальных (коррекционных) образовательных учреждений VIII вида. 0-4 классы.</w:t>
      </w:r>
      <w:r w:rsidRPr="002F24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proofErr w:type="spellStart"/>
      <w:r w:rsidRPr="002F24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Бгажнокова</w:t>
      </w:r>
      <w:proofErr w:type="spellEnd"/>
      <w:r w:rsidRPr="002F244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И.М.</w:t>
      </w:r>
    </w:p>
    <w:p w:rsidR="00DE2D3F" w:rsidRPr="00E417CD" w:rsidRDefault="00DE2D3F" w:rsidP="00DE2D3F">
      <w:pPr>
        <w:pStyle w:val="ad"/>
        <w:rPr>
          <w:rFonts w:ascii="Times New Roman" w:hAnsi="Times New Roman" w:cs="Times New Roman"/>
          <w:sz w:val="28"/>
          <w:szCs w:val="28"/>
          <w:u w:val="single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DE2D3F" w:rsidRDefault="00DE2D3F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</w:p>
    <w:p w:rsidR="00BB125C" w:rsidRPr="00893623" w:rsidRDefault="00BB125C" w:rsidP="00972BF1">
      <w:pPr>
        <w:spacing w:before="100" w:beforeAutospacing="1" w:after="100" w:afterAutospacing="1"/>
        <w:rPr>
          <w:rStyle w:val="a6"/>
          <w:rFonts w:ascii="Times New Roman" w:hAnsi="Times New Roman"/>
          <w:sz w:val="28"/>
          <w:szCs w:val="28"/>
        </w:rPr>
      </w:pPr>
      <w:r w:rsidRPr="00893623">
        <w:rPr>
          <w:rStyle w:val="a6"/>
          <w:rFonts w:ascii="Times New Roman" w:hAnsi="Times New Roman"/>
          <w:sz w:val="28"/>
          <w:szCs w:val="28"/>
        </w:rPr>
        <w:t>ПРИЛОЖЕНИЕ</w:t>
      </w:r>
    </w:p>
    <w:p w:rsidR="00BB125C" w:rsidRPr="00893623" w:rsidRDefault="00BB125C" w:rsidP="00B96EB7">
      <w:pPr>
        <w:pStyle w:val="1"/>
        <w:rPr>
          <w:sz w:val="28"/>
          <w:szCs w:val="28"/>
        </w:rPr>
      </w:pPr>
      <w:r w:rsidRPr="00893623">
        <w:rPr>
          <w:sz w:val="28"/>
          <w:szCs w:val="28"/>
        </w:rPr>
        <w:t>Стереотипная игра</w:t>
      </w:r>
    </w:p>
    <w:p w:rsidR="00BB125C" w:rsidRPr="00893623" w:rsidRDefault="00BB125C" w:rsidP="00B96EB7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В стереотипных играх аутичных детей есть повторяющиеся действия, манипуляции с предметами, но отсутствует видимый сюжет. Для аутичного ребенка стереотипная игра это комфортная ситуация, внутри которой он спокоен. Он может часами манипулировать предметами, совершая странные действия. Главные особенности таких стереотипных игр следующие:</w:t>
      </w:r>
    </w:p>
    <w:p w:rsidR="00BB125C" w:rsidRPr="00893623" w:rsidRDefault="00BB125C" w:rsidP="00B96E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цель и логика игры, смысл производимых действий часто непонятны для окружающих;</w:t>
      </w:r>
    </w:p>
    <w:p w:rsidR="00BB125C" w:rsidRPr="00893623" w:rsidRDefault="00BB125C" w:rsidP="00B96E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в этой игре подразумевается единственный участник – сам ребенок;</w:t>
      </w:r>
    </w:p>
    <w:p w:rsidR="00BB125C" w:rsidRPr="00893623" w:rsidRDefault="00BB125C" w:rsidP="00B96E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повторяемость, т.е. ребенок раз за разом совершает один и тот же набор действий;</w:t>
      </w:r>
    </w:p>
    <w:p w:rsidR="00BB125C" w:rsidRPr="00893623" w:rsidRDefault="00BB125C" w:rsidP="00B96E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неизменность, т.е. раз установившись, игра остается одинаковой на протяжении длительного времени;</w:t>
      </w:r>
    </w:p>
    <w:p w:rsidR="00BB125C" w:rsidRPr="00893623" w:rsidRDefault="00BB125C" w:rsidP="00B96E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>длительность, т.е. ребенок, может играть в такую игру годами.</w:t>
      </w:r>
    </w:p>
    <w:p w:rsidR="00BB125C" w:rsidRPr="00893623" w:rsidRDefault="00BB125C" w:rsidP="00B96EB7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 xml:space="preserve">Наличие комфорта и переживание удовольствия ложатся в основу использования стереотипной игры как основы взаимодействия с ребенком. На начальном этапе коррекционной работы с аутичным ребенком взрослого не должно быть “слишком много”. Поначалу взрослый лишь наблюдает, затем осторожно подключается к играм ребенка. Торопить действия не надо. Когда ребенок привыкнет к присутствию взрослого, можно попробовать организовать взаимодействие с ним внутри стереотипной игры. Начать нужно с того, что в нужный момент подать ребенку нужную деталь, чем обратить его внимание на присутствие взрослого. </w:t>
      </w:r>
    </w:p>
    <w:p w:rsidR="00BB125C" w:rsidRPr="00893623" w:rsidRDefault="00BB125C" w:rsidP="00B96EB7">
      <w:pPr>
        <w:pStyle w:val="a5"/>
        <w:jc w:val="center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ИГРА С ШАРИКАМИ «СУХОГО БАССЕЙНА»</w:t>
      </w:r>
    </w:p>
    <w:p w:rsidR="00BB125C" w:rsidRPr="00893623" w:rsidRDefault="00BB125C" w:rsidP="00B96EB7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Во время занятия ребенок может вдруг подбежать к сухому бассейну с шариками и начать раскидывать шарики. При этом с явным удовольствием вслушивается в раздавшийся грохот. В этом случае следует организовать игру.</w:t>
      </w:r>
    </w:p>
    <w:p w:rsidR="00BB125C" w:rsidRPr="00893623" w:rsidRDefault="00BB125C" w:rsidP="00B96EB7">
      <w:pPr>
        <w:pStyle w:val="a5"/>
        <w:rPr>
          <w:sz w:val="28"/>
          <w:szCs w:val="28"/>
        </w:rPr>
      </w:pPr>
      <w:r w:rsidRPr="00893623">
        <w:rPr>
          <w:b/>
          <w:bCs/>
          <w:i/>
          <w:iCs/>
          <w:sz w:val="28"/>
          <w:szCs w:val="28"/>
        </w:rPr>
        <w:lastRenderedPageBreak/>
        <w:t>САЛЮТ</w:t>
      </w:r>
    </w:p>
    <w:p w:rsidR="00BB125C" w:rsidRPr="00893623" w:rsidRDefault="00BB125C" w:rsidP="00DA7F6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Подбрасываем вместе с ребенком  шарики, бусины. Затем собираем вместе их в бассейн.</w:t>
      </w:r>
    </w:p>
    <w:p w:rsidR="00BB125C" w:rsidRPr="00893623" w:rsidRDefault="00BB125C" w:rsidP="00DA7F65">
      <w:pPr>
        <w:pStyle w:val="a5"/>
        <w:jc w:val="center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ИГРЫ С МЫЛЬНЫМИ ПУЗЫРЯМИ</w:t>
      </w:r>
    </w:p>
    <w:p w:rsidR="00BB125C" w:rsidRPr="00893623" w:rsidRDefault="00BB125C" w:rsidP="00DA7F6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Детям нравится наблюдать за кружением мыльных пузырей, с криками восторга они носятся по комнате, пока их не поймают, и тут же просят повторения. Но сами выдуть пузыри часто отказываются, – это требует сноровки и определенного уровня развития дыхания. Поэтому следует предварительно подготовить ребенка к игре с мыльными пузырями. Для этого нужно научить его сильно дуть направлять струю воздуха в нужном направлении. Предлагаются следующие игры:</w:t>
      </w:r>
    </w:p>
    <w:p w:rsidR="00BB125C" w:rsidRPr="00893623" w:rsidRDefault="00BB125C" w:rsidP="00DA7F6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“Снег пошел” - дуть на кусочек ватки в воздухе, чтобы она не упала.</w:t>
      </w:r>
    </w:p>
    <w:p w:rsidR="00BB125C" w:rsidRPr="00893623" w:rsidRDefault="00BB125C" w:rsidP="00903110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“Плыви, кораблик” - дуть на ма</w:t>
      </w:r>
      <w:r>
        <w:rPr>
          <w:sz w:val="28"/>
          <w:szCs w:val="28"/>
        </w:rPr>
        <w:t>ленький легкий кораблик на воде</w:t>
      </w:r>
      <w:r w:rsidRPr="00893623">
        <w:rPr>
          <w:sz w:val="28"/>
          <w:szCs w:val="28"/>
        </w:rPr>
        <w:t>.</w:t>
      </w:r>
    </w:p>
    <w:p w:rsidR="00BB125C" w:rsidRPr="00893623" w:rsidRDefault="00BB125C" w:rsidP="00DA7F6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“Вертушка” - дуть игрушку-вертушку.</w:t>
      </w:r>
    </w:p>
    <w:p w:rsidR="00BB125C" w:rsidRPr="00893623" w:rsidRDefault="00BB125C" w:rsidP="00DA7F6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“Катись, шарик!” - дуть на маленький шарик (например, для пинг-понга), можно дуть через трубочку.</w:t>
      </w:r>
    </w:p>
    <w:p w:rsidR="00BB125C" w:rsidRPr="00893623" w:rsidRDefault="00BB125C" w:rsidP="00EF6D8D">
      <w:pPr>
        <w:pStyle w:val="a5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 xml:space="preserve">"Солнечный </w:t>
      </w:r>
      <w:proofErr w:type="gramStart"/>
      <w:r w:rsidRPr="00893623">
        <w:rPr>
          <w:b/>
          <w:bCs/>
          <w:sz w:val="28"/>
          <w:szCs w:val="28"/>
        </w:rPr>
        <w:t>зайчик”(</w:t>
      </w:r>
      <w:proofErr w:type="gramEnd"/>
      <w:r w:rsidRPr="00893623">
        <w:rPr>
          <w:b/>
          <w:bCs/>
          <w:sz w:val="28"/>
          <w:szCs w:val="28"/>
        </w:rPr>
        <w:t>Черепанова Г.Д.)</w:t>
      </w:r>
      <w:r w:rsidRPr="00893623">
        <w:rPr>
          <w:sz w:val="28"/>
          <w:szCs w:val="28"/>
        </w:rPr>
        <w:br/>
        <w:t>Цель: развитие внимания и умения ориентироваться в пространстве.</w:t>
      </w:r>
      <w:r w:rsidRPr="00893623">
        <w:rPr>
          <w:sz w:val="28"/>
          <w:szCs w:val="28"/>
        </w:rPr>
        <w:br/>
        <w:t>"К нам в гости пришел Солнечный зайчик. Найди, где он находится.</w:t>
      </w:r>
      <w:r>
        <w:rPr>
          <w:sz w:val="28"/>
          <w:szCs w:val="28"/>
        </w:rPr>
        <w:t xml:space="preserve">                       </w:t>
      </w:r>
      <w:r w:rsidRPr="00893623">
        <w:rPr>
          <w:sz w:val="28"/>
          <w:szCs w:val="28"/>
        </w:rPr>
        <w:t>(</w:t>
      </w:r>
      <w:r>
        <w:rPr>
          <w:sz w:val="28"/>
          <w:szCs w:val="28"/>
        </w:rPr>
        <w:t>Психолог</w:t>
      </w:r>
      <w:r w:rsidRPr="00893623">
        <w:rPr>
          <w:sz w:val="28"/>
          <w:szCs w:val="28"/>
        </w:rPr>
        <w:t xml:space="preserve"> включает фонарик и светит им на стенку). А теперь зайчик будет двигаться. Запомни, как он двигался, и нарисуй его путь”. Ребенок следит взглядом за движением светового пятна, а затем зарисовывает траекторию пути зайчика на бумаге. Вместо фонарика можно использовать лазерную указку, а в солнечный день — зеркальце.</w:t>
      </w:r>
    </w:p>
    <w:p w:rsidR="00BB125C" w:rsidRPr="00893623" w:rsidRDefault="00BB125C" w:rsidP="00972BF1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Игра «Ручки».</w:t>
      </w:r>
    </w:p>
    <w:p w:rsidR="00BB125C" w:rsidRDefault="00BB125C" w:rsidP="00EF6D8D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Ход игры. Ребенок располагается перед психологом. Психолог берет ребенка за руку и ритмично похлопывает своей рукой по руке ребенка, повторяя «Рука моя, рука твоя…». Если ребенок активно сопротивляется, отнимает свою руку, тогда психолог продолжает похлопывание себе. При согласии ребенка на контакт с помощью рук продолжается похлопывание руки психолога по руке ребенка по типу</w:t>
      </w:r>
    </w:p>
    <w:p w:rsidR="00BB125C" w:rsidRPr="00EF6D8D" w:rsidRDefault="00BB125C" w:rsidP="00EF6D8D">
      <w:pPr>
        <w:pStyle w:val="a5"/>
        <w:rPr>
          <w:b/>
          <w:bCs/>
          <w:sz w:val="28"/>
          <w:szCs w:val="28"/>
        </w:rPr>
      </w:pPr>
      <w:r w:rsidRPr="00EF6D8D">
        <w:rPr>
          <w:b/>
          <w:bCs/>
          <w:sz w:val="28"/>
          <w:szCs w:val="28"/>
        </w:rPr>
        <w:t>Смешивание красок</w:t>
      </w:r>
    </w:p>
    <w:p w:rsidR="00BB125C" w:rsidRPr="00893623" w:rsidRDefault="00BB125C" w:rsidP="00EF6D8D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 xml:space="preserve">Смешивая краски, мы можем создавать новые цвета. Для этого сливаем воду разных цветов в один стакан, либо растворяем в стакане с чистой водой </w:t>
      </w:r>
      <w:r w:rsidRPr="00893623">
        <w:rPr>
          <w:sz w:val="28"/>
          <w:szCs w:val="28"/>
        </w:rPr>
        <w:lastRenderedPageBreak/>
        <w:t xml:space="preserve">поочередно несколько красок. Из желтого и красного цветов получается оранжевый цвет, из синего и желтого – зеленый, а из красного и синего – фиолетовый. </w:t>
      </w:r>
    </w:p>
    <w:p w:rsidR="00BB125C" w:rsidRPr="00893623" w:rsidRDefault="00BB125C" w:rsidP="008F70B1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Яркие ощущения может подарить процесс рисования акварельными красками на мокром листе. Для этого на стол или на пол кладем клеенку. Увлажняем плотный лист бумаги для акварели (просто окунув в тазик с водой), и кладем на клеенку, пригладив влажной губкой. Окунаем кисточку в одну из красок и осторожно проводим по бумаге. Продолжаем работу с другими красками.</w:t>
      </w:r>
    </w:p>
    <w:p w:rsidR="00BB125C" w:rsidRPr="00893623" w:rsidRDefault="00BB125C" w:rsidP="00972BF1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Как бы случайно можно провести по бумаге кисточкой с водой, но без краски. Вода смешивается с красками, и на листе появятся нежные, размытые, светлые полутона. Эксперимент проводим вместе с ребенком</w:t>
      </w:r>
    </w:p>
    <w:p w:rsidR="00BB125C" w:rsidRPr="00893623" w:rsidRDefault="00BB125C" w:rsidP="008F70B1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Игра «Поводырь».</w:t>
      </w:r>
    </w:p>
    <w:p w:rsidR="00BB125C" w:rsidRPr="00893623" w:rsidRDefault="00BB125C" w:rsidP="008F70B1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игры: Упражнение выполняется в парах. Сначала ведущий (психолог) водит ведомого (ребенка) с повязкой на глазах, обходя всевозможные препятствия. Затем они меняются ролями.</w:t>
      </w:r>
    </w:p>
    <w:p w:rsidR="00BB125C" w:rsidRPr="00893623" w:rsidRDefault="00BB125C" w:rsidP="007162B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93623">
        <w:rPr>
          <w:rStyle w:val="a6"/>
          <w:rFonts w:ascii="Times New Roman" w:hAnsi="Times New Roman"/>
          <w:sz w:val="28"/>
          <w:szCs w:val="28"/>
        </w:rPr>
        <w:t>«Покажи нос»</w:t>
      </w:r>
    </w:p>
    <w:p w:rsidR="00BB125C" w:rsidRPr="00893623" w:rsidRDefault="00BB125C" w:rsidP="007162BE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93623">
        <w:rPr>
          <w:rStyle w:val="a4"/>
          <w:rFonts w:ascii="Times New Roman" w:hAnsi="Times New Roman"/>
          <w:sz w:val="28"/>
          <w:szCs w:val="28"/>
        </w:rPr>
        <w:t>Цель:</w:t>
      </w:r>
      <w:r w:rsidRPr="00893623">
        <w:rPr>
          <w:rFonts w:ascii="Times New Roman" w:hAnsi="Times New Roman"/>
          <w:sz w:val="28"/>
          <w:szCs w:val="28"/>
        </w:rPr>
        <w:t xml:space="preserve"> помочь детям ощутить и осознать свое тело. </w:t>
      </w:r>
      <w:r w:rsidRPr="00893623">
        <w:rPr>
          <w:rFonts w:ascii="Times New Roman" w:hAnsi="Times New Roman"/>
          <w:sz w:val="28"/>
          <w:szCs w:val="28"/>
        </w:rPr>
        <w:br/>
        <w:t>Можно проводить как с одним ребенком, так и с несколькими детьми.</w:t>
      </w:r>
      <w:r w:rsidRPr="00893623">
        <w:rPr>
          <w:rFonts w:ascii="Times New Roman" w:hAnsi="Times New Roman"/>
          <w:sz w:val="28"/>
          <w:szCs w:val="28"/>
        </w:rPr>
        <w:br/>
      </w:r>
      <w:r w:rsidRPr="00893623">
        <w:rPr>
          <w:rStyle w:val="a4"/>
          <w:rFonts w:ascii="Times New Roman" w:hAnsi="Times New Roman"/>
          <w:sz w:val="28"/>
          <w:szCs w:val="28"/>
        </w:rPr>
        <w:t>Содержание: </w:t>
      </w:r>
      <w:r w:rsidRPr="00893623">
        <w:rPr>
          <w:rFonts w:ascii="Times New Roman" w:hAnsi="Times New Roman"/>
          <w:i/>
          <w:iCs/>
          <w:sz w:val="28"/>
          <w:szCs w:val="28"/>
        </w:rPr>
        <w:br/>
      </w:r>
      <w:r w:rsidRPr="00893623">
        <w:rPr>
          <w:rFonts w:ascii="Times New Roman" w:hAnsi="Times New Roman"/>
          <w:sz w:val="28"/>
          <w:szCs w:val="28"/>
        </w:rPr>
        <w:t>Раз, два, три, четыре, пять,</w:t>
      </w:r>
      <w:r w:rsidRPr="00893623">
        <w:rPr>
          <w:rFonts w:ascii="Times New Roman" w:hAnsi="Times New Roman"/>
          <w:sz w:val="28"/>
          <w:szCs w:val="28"/>
        </w:rPr>
        <w:br/>
        <w:t>Начинаем мы играть.</w:t>
      </w:r>
      <w:r w:rsidRPr="00893623">
        <w:rPr>
          <w:rFonts w:ascii="Times New Roman" w:hAnsi="Times New Roman"/>
          <w:sz w:val="28"/>
          <w:szCs w:val="28"/>
        </w:rPr>
        <w:br/>
        <w:t>Вы смотрите, не зевайте</w:t>
      </w:r>
      <w:r w:rsidRPr="00893623">
        <w:rPr>
          <w:rFonts w:ascii="Times New Roman" w:hAnsi="Times New Roman"/>
          <w:sz w:val="28"/>
          <w:szCs w:val="28"/>
        </w:rPr>
        <w:br/>
        <w:t>И за мной все повторяйте,</w:t>
      </w:r>
      <w:r w:rsidRPr="00893623">
        <w:rPr>
          <w:rFonts w:ascii="Times New Roman" w:hAnsi="Times New Roman"/>
          <w:sz w:val="28"/>
          <w:szCs w:val="28"/>
        </w:rPr>
        <w:br/>
        <w:t>Что я вам сейчас скажу</w:t>
      </w:r>
      <w:r w:rsidRPr="00893623">
        <w:rPr>
          <w:rFonts w:ascii="Times New Roman" w:hAnsi="Times New Roman"/>
          <w:sz w:val="28"/>
          <w:szCs w:val="28"/>
        </w:rPr>
        <w:br/>
        <w:t>И при этом покажу.</w:t>
      </w:r>
      <w:r w:rsidRPr="00893623">
        <w:rPr>
          <w:rFonts w:ascii="Times New Roman" w:hAnsi="Times New Roman"/>
          <w:sz w:val="28"/>
          <w:szCs w:val="28"/>
        </w:rPr>
        <w:br/>
        <w:t>Взрослый, называя части своего тела, показывает их на себе, кладет на них руку. Дети повторяют за ним движения, показывая на себе на себе названные части тела. Затем взрослый начинает «путать» детей: называть одну часть тела, а показывать другую. Дети должны заметить это и не повторить неверные движения.</w:t>
      </w:r>
    </w:p>
    <w:p w:rsidR="00BB125C" w:rsidRDefault="00BB125C" w:rsidP="007162BE">
      <w:pPr>
        <w:shd w:val="clear" w:color="auto" w:fill="FFFFFF"/>
        <w:spacing w:after="120" w:line="240" w:lineRule="auto"/>
        <w:rPr>
          <w:b/>
          <w:bCs/>
          <w:sz w:val="28"/>
          <w:szCs w:val="28"/>
        </w:rPr>
      </w:pPr>
      <w:r w:rsidRPr="00EF6D8D">
        <w:rPr>
          <w:b/>
          <w:bCs/>
          <w:sz w:val="28"/>
          <w:szCs w:val="28"/>
        </w:rPr>
        <w:t>Пластилиновые картинки</w:t>
      </w:r>
    </w:p>
    <w:p w:rsidR="00BB125C" w:rsidRPr="00893623" w:rsidRDefault="00BB125C" w:rsidP="007162BE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При создании пластилиновых картинок используются методы надавливания и размазывания. Таким простым способом можно делать самые разнообразные “картины” из пластилина: при размазывании по картону зеленого пластилина – получаем “травку”, из красного – сделать “ягодки”. </w:t>
      </w:r>
      <w:r w:rsidRPr="00893623">
        <w:rPr>
          <w:rFonts w:ascii="Times New Roman" w:hAnsi="Times New Roman"/>
          <w:sz w:val="28"/>
          <w:szCs w:val="28"/>
        </w:rPr>
        <w:lastRenderedPageBreak/>
        <w:t>Таким же способом в синем пруду поплывут “золотые рыбки”, а на голубом картоне появится желтое пластилиновое “солнышко” с лучиками</w:t>
      </w:r>
    </w:p>
    <w:p w:rsidR="00BB125C" w:rsidRPr="00EF6D8D" w:rsidRDefault="00BB125C" w:rsidP="00EF6D8D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F6D8D">
        <w:rPr>
          <w:rFonts w:ascii="Times New Roman" w:hAnsi="Times New Roman"/>
          <w:b/>
          <w:bCs/>
          <w:sz w:val="28"/>
          <w:szCs w:val="28"/>
          <w:lang w:eastAsia="ru-RU"/>
        </w:rPr>
        <w:t>Игры с крупами</w:t>
      </w:r>
    </w:p>
    <w:p w:rsidR="00BB125C" w:rsidRDefault="00BB125C" w:rsidP="00EF6D8D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 xml:space="preserve">Приготовим крупы: гречку, горох, манную крупу, фасоль, рис. </w:t>
      </w:r>
    </w:p>
    <w:p w:rsidR="00BB125C" w:rsidRPr="00EF6D8D" w:rsidRDefault="00BB125C" w:rsidP="00EF6D8D">
      <w:pPr>
        <w:pStyle w:val="a5"/>
        <w:rPr>
          <w:b/>
          <w:bCs/>
          <w:sz w:val="28"/>
          <w:szCs w:val="28"/>
        </w:rPr>
      </w:pPr>
      <w:r w:rsidRPr="00EF6D8D">
        <w:rPr>
          <w:b/>
          <w:bCs/>
          <w:sz w:val="28"/>
          <w:szCs w:val="28"/>
        </w:rPr>
        <w:t>Прячем ручки</w:t>
      </w:r>
    </w:p>
    <w:p w:rsidR="00BB125C" w:rsidRPr="00893623" w:rsidRDefault="00BB125C" w:rsidP="007162BE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Насыпать гречневую крупу в глубокую миску, опустить в нее руки и пошевелить пальцами, ощущая ее структуру.</w:t>
      </w:r>
    </w:p>
    <w:p w:rsidR="00BB125C" w:rsidRPr="00893623" w:rsidRDefault="00BB125C" w:rsidP="007162BE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Выражая удовольствие улыбкой и словами, предлагаем ребенку присоединиться: “Где мои ручки? Спрятались. Давай и твои ручки спрячем. Пошевели пальчиками – так приятно! А теперь потри ладошки друг о друга, немножко колется, да?”</w:t>
      </w:r>
    </w:p>
    <w:p w:rsidR="00BB125C" w:rsidRDefault="00BB125C" w:rsidP="000077B1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Прячем мелкие игрушки, зарывая их в крупу, а затем ищем.</w:t>
      </w:r>
    </w:p>
    <w:p w:rsidR="00BB125C" w:rsidRPr="000077B1" w:rsidRDefault="00BB125C" w:rsidP="000077B1">
      <w:pPr>
        <w:pStyle w:val="a5"/>
        <w:rPr>
          <w:b/>
          <w:bCs/>
          <w:sz w:val="28"/>
          <w:szCs w:val="28"/>
        </w:rPr>
      </w:pPr>
      <w:r w:rsidRPr="000077B1">
        <w:rPr>
          <w:b/>
          <w:bCs/>
          <w:sz w:val="28"/>
          <w:szCs w:val="28"/>
        </w:rPr>
        <w:t>Пересыпаем крупу</w:t>
      </w:r>
    </w:p>
    <w:p w:rsidR="00BB125C" w:rsidRPr="000077B1" w:rsidRDefault="00BB125C" w:rsidP="000077B1">
      <w:pPr>
        <w:pStyle w:val="a5"/>
        <w:rPr>
          <w:sz w:val="28"/>
          <w:szCs w:val="28"/>
        </w:rPr>
      </w:pPr>
      <w:r w:rsidRPr="00893623">
        <w:t>Пересыпаем крупу совочком, ложкой, стаканчиком из одной емкости в другую. Также пересыпаем крупу в руках, обращая внимание на извлекаемый при этом звук.</w:t>
      </w:r>
    </w:p>
    <w:p w:rsidR="00BB125C" w:rsidRPr="00893623" w:rsidRDefault="00BB125C" w:rsidP="007162BE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Игра «Покормим птичек».</w:t>
      </w:r>
    </w:p>
    <w:p w:rsidR="00BB125C" w:rsidRPr="0009501B" w:rsidRDefault="00BB125C" w:rsidP="007162BE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9501B">
        <w:rPr>
          <w:rFonts w:ascii="Times New Roman" w:hAnsi="Times New Roman"/>
          <w:sz w:val="28"/>
          <w:szCs w:val="28"/>
          <w:lang w:eastAsia="ru-RU"/>
        </w:rPr>
        <w:t>Цель: развитие активности</w:t>
      </w:r>
    </w:p>
    <w:p w:rsidR="00BB125C" w:rsidRPr="00893623" w:rsidRDefault="00BB125C" w:rsidP="0009501B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Ход игры: Психолог</w:t>
      </w:r>
      <w:r w:rsidRPr="00893623">
        <w:rPr>
          <w:rFonts w:ascii="Times New Roman" w:hAnsi="Times New Roman"/>
          <w:sz w:val="28"/>
          <w:szCs w:val="28"/>
          <w:lang w:eastAsia="ru-RU"/>
        </w:rPr>
        <w:t xml:space="preserve"> говорит, что сейчас все превращаются в маленьких птичек и приглашает полетать вместе с ними, взмахивая руками, как крыльями. После «птички» собираются в круг и вместе « клюют зернышки», стуча пальцами по полу.</w:t>
      </w:r>
    </w:p>
    <w:p w:rsidR="00BB125C" w:rsidRPr="00893623" w:rsidRDefault="00BB125C" w:rsidP="005B7445">
      <w:pPr>
        <w:pStyle w:val="body"/>
        <w:rPr>
          <w:sz w:val="28"/>
          <w:szCs w:val="28"/>
        </w:rPr>
      </w:pPr>
      <w:r w:rsidRPr="00893623">
        <w:rPr>
          <w:rStyle w:val="a6"/>
          <w:sz w:val="28"/>
          <w:szCs w:val="28"/>
        </w:rPr>
        <w:t>«Рисование: горизонтальные линии»</w:t>
      </w:r>
    </w:p>
    <w:p w:rsidR="00BB125C" w:rsidRPr="00893623" w:rsidRDefault="00BB125C" w:rsidP="0009501B">
      <w:pPr>
        <w:pStyle w:val="body"/>
        <w:rPr>
          <w:sz w:val="28"/>
          <w:szCs w:val="28"/>
        </w:rPr>
      </w:pPr>
      <w:r w:rsidRPr="00893623">
        <w:rPr>
          <w:sz w:val="28"/>
          <w:szCs w:val="28"/>
        </w:rPr>
        <w:t>Цель: улучшать контроль рук и развивать навык рисования.</w:t>
      </w:r>
      <w:r>
        <w:rPr>
          <w:sz w:val="28"/>
          <w:szCs w:val="28"/>
        </w:rPr>
        <w:t xml:space="preserve">                    </w:t>
      </w:r>
      <w:r w:rsidRPr="00893623">
        <w:rPr>
          <w:sz w:val="28"/>
          <w:szCs w:val="28"/>
        </w:rPr>
        <w:t>Задача: нарисовать три горизонтальные линии, соединяющие набор точек.</w:t>
      </w:r>
      <w:r>
        <w:rPr>
          <w:sz w:val="28"/>
          <w:szCs w:val="28"/>
        </w:rPr>
        <w:t xml:space="preserve"> </w:t>
      </w:r>
      <w:r w:rsidRPr="00893623">
        <w:rPr>
          <w:sz w:val="28"/>
          <w:szCs w:val="28"/>
        </w:rPr>
        <w:t>Материал: бумага, цветной карандаш, маркер.</w:t>
      </w:r>
    </w:p>
    <w:p w:rsidR="00BB125C" w:rsidRPr="00893623" w:rsidRDefault="00BB125C" w:rsidP="005B7445">
      <w:pPr>
        <w:pStyle w:val="body"/>
        <w:rPr>
          <w:sz w:val="28"/>
          <w:szCs w:val="28"/>
        </w:rPr>
      </w:pPr>
      <w:r w:rsidRPr="00893623">
        <w:rPr>
          <w:sz w:val="28"/>
          <w:szCs w:val="28"/>
        </w:rPr>
        <w:t>Процедура: используя маркер, подготовьте несколько рабочих листов, нарисовав 5—6 точек.</w:t>
      </w:r>
    </w:p>
    <w:p w:rsidR="00BB125C" w:rsidRPr="00893623" w:rsidRDefault="00BB125C" w:rsidP="005B7445">
      <w:pPr>
        <w:pStyle w:val="body"/>
        <w:rPr>
          <w:sz w:val="28"/>
          <w:szCs w:val="28"/>
        </w:rPr>
      </w:pPr>
      <w:r w:rsidRPr="00893623">
        <w:rPr>
          <w:sz w:val="28"/>
          <w:szCs w:val="28"/>
        </w:rPr>
        <w:t>Возьмите руку ребенка и дайте ему цветной карандаш. Помогите поставить карандаш на точку слева и проведите его рукой линию до правой точки. Повторите это много раз.</w:t>
      </w:r>
    </w:p>
    <w:p w:rsidR="00BB125C" w:rsidRPr="00893623" w:rsidRDefault="00BB125C" w:rsidP="005B7445">
      <w:pPr>
        <w:pStyle w:val="body"/>
        <w:rPr>
          <w:sz w:val="28"/>
          <w:szCs w:val="28"/>
        </w:rPr>
      </w:pPr>
      <w:r w:rsidRPr="00893623">
        <w:rPr>
          <w:sz w:val="28"/>
          <w:szCs w:val="28"/>
        </w:rPr>
        <w:t>Уменьшайте ваш контроль, когда вы почувствуете, что ребенок двигает карандашом сам. Награждайте ребенка после каждого законченного листа.</w:t>
      </w:r>
    </w:p>
    <w:p w:rsidR="00BB125C" w:rsidRPr="00893623" w:rsidRDefault="00BB125C" w:rsidP="00972BF1">
      <w:pPr>
        <w:pStyle w:val="body"/>
        <w:rPr>
          <w:sz w:val="28"/>
          <w:szCs w:val="28"/>
        </w:rPr>
      </w:pPr>
      <w:r w:rsidRPr="00893623">
        <w:rPr>
          <w:sz w:val="28"/>
          <w:szCs w:val="28"/>
        </w:rPr>
        <w:lastRenderedPageBreak/>
        <w:t>Когда ребенок научится рисовать достаточно прямую линию между двумя точками, постепенно увеличивайте расстояние между точками и делайте их более светлыми</w:t>
      </w:r>
    </w:p>
    <w:p w:rsidR="00BB125C" w:rsidRPr="00893623" w:rsidRDefault="00BB125C" w:rsidP="005B7445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93623">
        <w:rPr>
          <w:rStyle w:val="a6"/>
          <w:rFonts w:ascii="Times New Roman" w:hAnsi="Times New Roman"/>
          <w:sz w:val="28"/>
          <w:szCs w:val="28"/>
        </w:rPr>
        <w:t xml:space="preserve"> «Симметричные рисунки»</w:t>
      </w:r>
    </w:p>
    <w:p w:rsidR="00BB125C" w:rsidRPr="00893623" w:rsidRDefault="00BB125C" w:rsidP="00C55966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893623">
        <w:rPr>
          <w:rStyle w:val="a4"/>
          <w:rFonts w:ascii="Times New Roman" w:hAnsi="Times New Roman"/>
          <w:sz w:val="28"/>
          <w:szCs w:val="28"/>
        </w:rPr>
        <w:t>Цель</w:t>
      </w:r>
      <w:r w:rsidRPr="00893623">
        <w:rPr>
          <w:rFonts w:ascii="Times New Roman" w:hAnsi="Times New Roman"/>
          <w:sz w:val="28"/>
          <w:szCs w:val="28"/>
        </w:rPr>
        <w:t>: Развитие коммуникативных склонностей, умения работать с партнером.</w:t>
      </w:r>
      <w:r w:rsidRPr="00893623">
        <w:rPr>
          <w:rFonts w:ascii="Times New Roman" w:hAnsi="Times New Roman"/>
          <w:sz w:val="28"/>
          <w:szCs w:val="28"/>
        </w:rPr>
        <w:br/>
      </w:r>
      <w:r w:rsidRPr="00893623">
        <w:rPr>
          <w:rStyle w:val="a4"/>
          <w:rFonts w:ascii="Times New Roman" w:hAnsi="Times New Roman"/>
          <w:sz w:val="28"/>
          <w:szCs w:val="28"/>
        </w:rPr>
        <w:t>Содержание:</w:t>
      </w:r>
      <w:r w:rsidRPr="00893623">
        <w:rPr>
          <w:rFonts w:ascii="Times New Roman" w:hAnsi="Times New Roman"/>
          <w:sz w:val="28"/>
          <w:szCs w:val="28"/>
        </w:rPr>
        <w:t xml:space="preserve"> Предлагается по образцу нарисовать предмет вместе со взрослым от оси: ребенок рисует справа (слева, если левша), взрослый — слева. Договариваются каким карандашом. Взрослый определяет исходные точки. Карандаши ставят одновременно в одну точку и проводят в одном ритме.</w:t>
      </w:r>
    </w:p>
    <w:p w:rsidR="00BB125C" w:rsidRPr="00893623" w:rsidRDefault="00BB125C" w:rsidP="005B7445">
      <w:pPr>
        <w:pStyle w:val="a5"/>
        <w:rPr>
          <w:sz w:val="28"/>
          <w:szCs w:val="28"/>
        </w:rPr>
      </w:pPr>
      <w:r>
        <w:rPr>
          <w:rStyle w:val="a6"/>
          <w:sz w:val="28"/>
          <w:szCs w:val="28"/>
        </w:rPr>
        <w:t>«Собираем головоломки</w:t>
      </w:r>
      <w:r w:rsidRPr="00893623">
        <w:rPr>
          <w:rStyle w:val="a6"/>
          <w:sz w:val="28"/>
          <w:szCs w:val="28"/>
        </w:rPr>
        <w:t>» (Черепанова Г. Д.)</w:t>
      </w:r>
    </w:p>
    <w:p w:rsidR="00BB125C" w:rsidRPr="0009501B" w:rsidRDefault="00BB125C" w:rsidP="0009501B">
      <w:pPr>
        <w:pStyle w:val="a5"/>
        <w:rPr>
          <w:i/>
          <w:iCs/>
          <w:sz w:val="28"/>
          <w:szCs w:val="28"/>
        </w:rPr>
      </w:pPr>
      <w:r w:rsidRPr="0009501B">
        <w:rPr>
          <w:rStyle w:val="a4"/>
          <w:i w:val="0"/>
          <w:iCs w:val="0"/>
          <w:sz w:val="28"/>
          <w:szCs w:val="28"/>
        </w:rPr>
        <w:t>Цель</w:t>
      </w:r>
      <w:r>
        <w:rPr>
          <w:rStyle w:val="a4"/>
          <w:i w:val="0"/>
          <w:iCs w:val="0"/>
          <w:sz w:val="28"/>
          <w:szCs w:val="28"/>
        </w:rPr>
        <w:t>:</w:t>
      </w:r>
      <w:r w:rsidRPr="0009501B">
        <w:rPr>
          <w:rStyle w:val="a4"/>
          <w:i w:val="0"/>
          <w:iCs w:val="0"/>
          <w:sz w:val="28"/>
          <w:szCs w:val="28"/>
        </w:rPr>
        <w:t xml:space="preserve"> Развитие коммуникативных склонностей ребенка.</w:t>
      </w:r>
    </w:p>
    <w:p w:rsidR="00BB125C" w:rsidRPr="00893623" w:rsidRDefault="00BB125C" w:rsidP="005B7445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Сначала ребенку предлагают собрать одну или несколько головоломок («</w:t>
      </w:r>
      <w:proofErr w:type="spellStart"/>
      <w:r w:rsidRPr="00893623">
        <w:rPr>
          <w:sz w:val="28"/>
          <w:szCs w:val="28"/>
        </w:rPr>
        <w:t>Танграм</w:t>
      </w:r>
      <w:proofErr w:type="spellEnd"/>
      <w:r w:rsidRPr="00893623">
        <w:rPr>
          <w:sz w:val="28"/>
          <w:szCs w:val="28"/>
        </w:rPr>
        <w:t>», «Квадрат Пифагора», «Сложи квадрат» и т. д.) Затем незаметно из коробки извлекают одну деталь. Ребенок складывает знакомую головоломку и вдруг обнаруживает, что не хватает детали. Тогда он обращается за помощью. Если ребенок еще не готов к такого рода общению, взрослый может помочь ему: «Эта деталь у меня. Если она тебе нужна, можешь попросить, и я отдам ее. На первых порах можно даже помочь ребенку сформулировать просьбу.</w:t>
      </w:r>
    </w:p>
    <w:p w:rsidR="00BB125C" w:rsidRPr="00893623" w:rsidRDefault="00BB125C" w:rsidP="00972BF1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Полученный навык закрепляется постепенно, при каждом повторении данной игры, а затем переносится на другие виды деятельности.</w:t>
      </w:r>
    </w:p>
    <w:p w:rsidR="00BB125C" w:rsidRPr="00893623" w:rsidRDefault="00BB125C" w:rsidP="00972BF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Игры-шнуровки</w:t>
      </w:r>
    </w:p>
    <w:p w:rsidR="00BB125C" w:rsidRPr="00893623" w:rsidRDefault="00BB125C" w:rsidP="005B7445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Игры-шнуровки - это очень полезные развивающие игры для детей. Дети разных возрастов с увлечением просовывают шнурки в дырочки, завязывают узелки, а те, что помладше их просто "запутывают" и "распутывают", прикрепляют одну деталь к другой и делают это с большим удовольствием.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Игры-шнуровки помогают также приобрести полезные навыки, они способствуют развитию концентрации внимания, логического мышления, фантазии, памяти, мелкой моторики. С помощью шнуровок можно эффективно готовить руку ребенка к письму.</w:t>
      </w:r>
    </w:p>
    <w:p w:rsidR="00BB125C" w:rsidRPr="00893623" w:rsidRDefault="00BB125C" w:rsidP="005B744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Игры с </w:t>
      </w:r>
      <w:r w:rsidRPr="00893623">
        <w:rPr>
          <w:rFonts w:ascii="Times New Roman" w:hAnsi="Times New Roman"/>
          <w:b/>
          <w:bCs/>
          <w:sz w:val="28"/>
          <w:szCs w:val="28"/>
        </w:rPr>
        <w:t xml:space="preserve">песком </w:t>
      </w:r>
    </w:p>
    <w:p w:rsidR="00BB125C" w:rsidRPr="00893623" w:rsidRDefault="00BB125C" w:rsidP="001A6E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Развивающие игры с </w:t>
      </w:r>
      <w:r w:rsidRPr="00893623">
        <w:rPr>
          <w:rFonts w:ascii="Times New Roman" w:hAnsi="Times New Roman"/>
          <w:sz w:val="28"/>
          <w:szCs w:val="28"/>
        </w:rPr>
        <w:t xml:space="preserve"> песком: 8 направлений 1. Развитие</w:t>
      </w:r>
      <w:r>
        <w:rPr>
          <w:rFonts w:ascii="Times New Roman" w:hAnsi="Times New Roman"/>
          <w:sz w:val="28"/>
          <w:szCs w:val="28"/>
        </w:rPr>
        <w:t xml:space="preserve"> мелкой моторики Пе</w:t>
      </w:r>
      <w:r w:rsidRPr="00893623">
        <w:rPr>
          <w:rFonts w:ascii="Times New Roman" w:hAnsi="Times New Roman"/>
          <w:sz w:val="28"/>
          <w:szCs w:val="28"/>
        </w:rPr>
        <w:t xml:space="preserve">сок помогает развитию моторики. Его можно сжимать, прихлопывать, </w:t>
      </w:r>
      <w:proofErr w:type="spellStart"/>
      <w:r w:rsidRPr="00893623">
        <w:rPr>
          <w:rFonts w:ascii="Times New Roman" w:hAnsi="Times New Roman"/>
          <w:sz w:val="28"/>
          <w:szCs w:val="28"/>
        </w:rPr>
        <w:t>тромбовать</w:t>
      </w:r>
      <w:proofErr w:type="spellEnd"/>
      <w:r w:rsidRPr="00893623">
        <w:rPr>
          <w:rFonts w:ascii="Times New Roman" w:hAnsi="Times New Roman"/>
          <w:sz w:val="28"/>
          <w:szCs w:val="28"/>
        </w:rPr>
        <w:t>. Можно тыкать пальцами, защипывать — для развития указательных пальчиков и щипкового захвата. Эти упражнения тренируют захват и учат пользоваться инструментами (вместо совочка можно для разнообразия брать разные ложки, лопатки и т.д.). Разровняйте поверхность песка и дайте малышу формочки или небольшую чашку. Можно просто нажимать на перевернутые формочки, чтобы получать отпечатки. Так будут развиваться мышцы пальчиков</w:t>
      </w:r>
      <w:r>
        <w:rPr>
          <w:rFonts w:ascii="Times New Roman" w:hAnsi="Times New Roman"/>
          <w:sz w:val="28"/>
          <w:szCs w:val="28"/>
        </w:rPr>
        <w:t xml:space="preserve"> и рук. 2. Сенсорное восприятие. П</w:t>
      </w:r>
      <w:r w:rsidRPr="00893623">
        <w:rPr>
          <w:rFonts w:ascii="Times New Roman" w:hAnsi="Times New Roman"/>
          <w:sz w:val="28"/>
          <w:szCs w:val="28"/>
        </w:rPr>
        <w:t xml:space="preserve">есок — идеальный сенсорный материал для детей, которым необходимы новые тактильные ощущения. </w:t>
      </w:r>
      <w:r>
        <w:rPr>
          <w:rFonts w:ascii="Times New Roman" w:hAnsi="Times New Roman"/>
          <w:sz w:val="28"/>
          <w:szCs w:val="28"/>
        </w:rPr>
        <w:t xml:space="preserve">Дети </w:t>
      </w:r>
      <w:r w:rsidRPr="00893623">
        <w:rPr>
          <w:rFonts w:ascii="Times New Roman" w:hAnsi="Times New Roman"/>
          <w:sz w:val="28"/>
          <w:szCs w:val="28"/>
        </w:rPr>
        <w:t>любят все трогать, поэтому с удовольствием играют с песком, мнут его, пропускают сквозь пальцы. Бывает, что ребенка не оторвать от лотка/песочницы. Подобные занятия успокаивают и положительно влияют на умение сосредотачиваться. 3. Рисов</w:t>
      </w:r>
      <w:r>
        <w:rPr>
          <w:rFonts w:ascii="Times New Roman" w:hAnsi="Times New Roman"/>
          <w:sz w:val="28"/>
          <w:szCs w:val="28"/>
        </w:rPr>
        <w:t xml:space="preserve">ание и подготовка руки к письму. </w:t>
      </w:r>
      <w:r w:rsidRPr="00893623">
        <w:rPr>
          <w:rFonts w:ascii="Times New Roman" w:hAnsi="Times New Roman"/>
          <w:sz w:val="28"/>
          <w:szCs w:val="28"/>
        </w:rPr>
        <w:t xml:space="preserve">Дети могут рисовать пальцами или небольшими «приспособлениями» (счетными палочками, зубочистками, палочками от мороженого, </w:t>
      </w:r>
      <w:proofErr w:type="spellStart"/>
      <w:r w:rsidRPr="00893623">
        <w:rPr>
          <w:rFonts w:ascii="Times New Roman" w:hAnsi="Times New Roman"/>
          <w:sz w:val="28"/>
          <w:szCs w:val="28"/>
        </w:rPr>
        <w:t>неподточенным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карандашом). Пусть рисуют черточки, каракули, геометрические фигуры, повторяют написание букв по вашему примеру. Это даст им дополнительные сенсорные навыки и поможет приобрести опыт письма даже без письменных принадлежностей. 4</w:t>
      </w:r>
      <w:r>
        <w:rPr>
          <w:rFonts w:ascii="Times New Roman" w:hAnsi="Times New Roman"/>
          <w:sz w:val="28"/>
          <w:szCs w:val="28"/>
        </w:rPr>
        <w:t>. Развитие творческого мышления. П</w:t>
      </w:r>
      <w:r w:rsidRPr="00893623">
        <w:rPr>
          <w:rFonts w:ascii="Times New Roman" w:hAnsi="Times New Roman"/>
          <w:sz w:val="28"/>
          <w:szCs w:val="28"/>
        </w:rPr>
        <w:t>есок — материал, «открытый» для фантазии (то есть нет определенного и единственного способа, как с ним можно играть). Песок развивает в детях творческие способности. У ребенка формируется определенный опыт, он открывает для себя новые и новые цепочки «идея — воплощение, деятельность, двигательная активность — результат». При работе с «открытым материалом» ребенок сначала думает, как именно использовать эту «субстанцию». Потом идет процесс обдумывания плана действий. Ну и самое приятное — получение результата.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93623">
        <w:rPr>
          <w:rFonts w:ascii="Times New Roman" w:hAnsi="Times New Roman"/>
          <w:sz w:val="28"/>
          <w:szCs w:val="28"/>
        </w:rPr>
        <w:t>есок полезен для занятий с детьми-</w:t>
      </w:r>
      <w:proofErr w:type="spellStart"/>
      <w:r w:rsidRPr="00893623">
        <w:rPr>
          <w:rFonts w:ascii="Times New Roman" w:hAnsi="Times New Roman"/>
          <w:sz w:val="28"/>
          <w:szCs w:val="28"/>
        </w:rPr>
        <w:t>аутистами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. Предоставив в распоряжение малыша лоток с песком и несколько «инструментов» (формочки, совочки, палочки) и задумчиво спросив «Хм, что мы можем с этим сделать?», вы запустите мыслительный процесс. 5. Ролевые игры Примерка определенной роли, воспроизведение характерных для нее действий связаны с творческим мышлением. Например, </w:t>
      </w:r>
      <w:proofErr w:type="spellStart"/>
      <w:r w:rsidRPr="00893623">
        <w:rPr>
          <w:rFonts w:ascii="Times New Roman" w:hAnsi="Times New Roman"/>
          <w:sz w:val="28"/>
          <w:szCs w:val="28"/>
        </w:rPr>
        <w:t>посудка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для игры в кухню или фигурки животных — и фантазии уже есть где разгуляться!  Ролевые игры с песком Начните с простого: покормите животных, устройте для них ванну; испеките красивый песочный пирог. 6. Развитие речи Знаете ли вы, что сенсорные занятия с таким материалом, как песок, могут реально помочь детям развить речь и улучшить языковые навыки? Это не просто игра в куличики, это </w:t>
      </w:r>
      <w:r w:rsidRPr="00893623">
        <w:rPr>
          <w:rFonts w:ascii="Times New Roman" w:hAnsi="Times New Roman"/>
          <w:sz w:val="28"/>
          <w:szCs w:val="28"/>
        </w:rPr>
        <w:lastRenderedPageBreak/>
        <w:t xml:space="preserve">взаимодействие между ребенком и «партнером по общению» (да-да!). Простые, но очень важные правила: не торопитесь и будьте рядом. Подстройтесь под </w:t>
      </w:r>
      <w:r>
        <w:rPr>
          <w:rFonts w:ascii="Times New Roman" w:hAnsi="Times New Roman"/>
          <w:sz w:val="28"/>
          <w:szCs w:val="28"/>
        </w:rPr>
        <w:t>ребенка,</w:t>
      </w:r>
      <w:r w:rsidRPr="00893623">
        <w:rPr>
          <w:rFonts w:ascii="Times New Roman" w:hAnsi="Times New Roman"/>
          <w:sz w:val="28"/>
          <w:szCs w:val="28"/>
        </w:rPr>
        <w:t xml:space="preserve"> найдите зрительный контакт.  7. Тренировка внимания Развитие ручек (моторики пальчиков, силы нажатия) напрямую влияет на развитие мозга. Мозг готов</w:t>
      </w:r>
      <w:r>
        <w:rPr>
          <w:rFonts w:ascii="Times New Roman" w:hAnsi="Times New Roman"/>
          <w:sz w:val="28"/>
          <w:szCs w:val="28"/>
        </w:rPr>
        <w:t xml:space="preserve"> к учебе!</w:t>
      </w:r>
      <w:r w:rsidRPr="00893623">
        <w:rPr>
          <w:rFonts w:ascii="Times New Roman" w:hAnsi="Times New Roman"/>
          <w:sz w:val="28"/>
          <w:szCs w:val="28"/>
        </w:rPr>
        <w:t xml:space="preserve"> 8. Спокойствие и расслабление </w:t>
      </w:r>
    </w:p>
    <w:p w:rsidR="00BB125C" w:rsidRPr="00893623" w:rsidRDefault="00BB125C" w:rsidP="004E4EFB">
      <w:pPr>
        <w:pStyle w:val="a5"/>
        <w:jc w:val="center"/>
        <w:rPr>
          <w:sz w:val="28"/>
          <w:szCs w:val="28"/>
        </w:rPr>
      </w:pPr>
      <w:r w:rsidRPr="00893623">
        <w:rPr>
          <w:b/>
          <w:bCs/>
          <w:sz w:val="28"/>
          <w:szCs w:val="28"/>
        </w:rPr>
        <w:t>ИГРЫ С ВАТОЙ</w:t>
      </w:r>
    </w:p>
    <w:p w:rsidR="00BB125C" w:rsidRDefault="00BB125C" w:rsidP="001A6E59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Вата – очень нежный и приятный на ощупь материал. Следует использовать вату для игры в больницу или в сенсорных играх. Вата может оказывать на ребенка терапевтическое воздействие.</w:t>
      </w:r>
    </w:p>
    <w:p w:rsidR="00BB125C" w:rsidRPr="001A6E59" w:rsidRDefault="00BB125C" w:rsidP="001A6E59">
      <w:pPr>
        <w:pStyle w:val="a5"/>
        <w:rPr>
          <w:b/>
          <w:bCs/>
          <w:sz w:val="28"/>
          <w:szCs w:val="28"/>
        </w:rPr>
      </w:pPr>
      <w:r w:rsidRPr="001A6E59">
        <w:rPr>
          <w:b/>
          <w:bCs/>
          <w:sz w:val="28"/>
          <w:szCs w:val="28"/>
        </w:rPr>
        <w:t>Снег идет</w:t>
      </w:r>
    </w:p>
    <w:p w:rsidR="00BB125C" w:rsidRPr="00893623" w:rsidRDefault="00BB125C" w:rsidP="004E4EFB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Ощипывать вместе с ребенком небольшие кусочки ваты, подбрасывать вверх со словами: “Снег идет!”. Наблюдая за падением “снега”, дуем на него, чтобы подольше не падал.</w:t>
      </w:r>
    </w:p>
    <w:p w:rsidR="00BB125C" w:rsidRPr="001A6E59" w:rsidRDefault="00BB125C" w:rsidP="004E4EFB">
      <w:pPr>
        <w:pStyle w:val="a5"/>
        <w:rPr>
          <w:b/>
          <w:bCs/>
          <w:sz w:val="28"/>
          <w:szCs w:val="28"/>
        </w:rPr>
      </w:pPr>
      <w:r w:rsidRPr="001A6E59">
        <w:rPr>
          <w:b/>
          <w:bCs/>
          <w:sz w:val="28"/>
          <w:szCs w:val="28"/>
        </w:rPr>
        <w:t>Снежинки</w:t>
      </w:r>
    </w:p>
    <w:p w:rsidR="00BB125C" w:rsidRPr="00893623" w:rsidRDefault="00BB125C" w:rsidP="004E4EFB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Из небольших кусков ваты “лепим снежки” (формируем руками комок) и со словами: “Давай играть в снежки!” - бросаем в друг друга.</w:t>
      </w:r>
    </w:p>
    <w:p w:rsidR="00BB125C" w:rsidRDefault="00BB125C" w:rsidP="004E4EFB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Сугробы </w:t>
      </w:r>
    </w:p>
    <w:p w:rsidR="00BB125C" w:rsidRPr="00893623" w:rsidRDefault="00BB125C" w:rsidP="004E4EFB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Ребенок зарывается в большие комки ваты, а взрослый помогает ему “спрятаться в сугробе”. Можно вместе с ребенком прятать в “сугробе” и любимую игрушку.</w:t>
      </w:r>
    </w:p>
    <w:p w:rsidR="00BB125C" w:rsidRPr="00893623" w:rsidRDefault="00BB125C" w:rsidP="004E4EF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B125C" w:rsidRDefault="00BB125C" w:rsidP="001A6E59">
      <w:pPr>
        <w:pStyle w:val="a5"/>
        <w:tabs>
          <w:tab w:val="left" w:pos="855"/>
          <w:tab w:val="center" w:pos="4677"/>
        </w:tabs>
        <w:rPr>
          <w:b/>
          <w:bCs/>
          <w:sz w:val="28"/>
          <w:szCs w:val="28"/>
        </w:rPr>
      </w:pPr>
      <w:r w:rsidRPr="00893623">
        <w:rPr>
          <w:b/>
          <w:bCs/>
          <w:sz w:val="28"/>
          <w:szCs w:val="28"/>
        </w:rPr>
        <w:tab/>
      </w:r>
      <w:r w:rsidRPr="00893623">
        <w:rPr>
          <w:b/>
          <w:bCs/>
          <w:sz w:val="28"/>
          <w:szCs w:val="28"/>
        </w:rPr>
        <w:tab/>
        <w:t>И</w:t>
      </w:r>
      <w:r>
        <w:rPr>
          <w:b/>
          <w:bCs/>
          <w:sz w:val="28"/>
          <w:szCs w:val="28"/>
        </w:rPr>
        <w:t>гры со звуками</w:t>
      </w:r>
    </w:p>
    <w:p w:rsidR="00BB125C" w:rsidRPr="00893623" w:rsidRDefault="00BB125C" w:rsidP="004E4EFB">
      <w:pPr>
        <w:pStyle w:val="a5"/>
        <w:rPr>
          <w:sz w:val="28"/>
          <w:szCs w:val="28"/>
        </w:rPr>
      </w:pPr>
      <w:r w:rsidRPr="00893623">
        <w:rPr>
          <w:sz w:val="28"/>
          <w:szCs w:val="28"/>
        </w:rPr>
        <w:t>Окружающий мир наполняют разнообразные звуки. Обратим на них внимание ребенка – прислушиваемся вместе с ним к скрипу двери, стуку ложечки о стенки чашки, когда размешиваете чай, к звону бокалов, скрипу тормозов, стуку колес поезда и т.д.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93623">
        <w:rPr>
          <w:rFonts w:ascii="Times New Roman" w:hAnsi="Times New Roman"/>
          <w:b/>
          <w:sz w:val="28"/>
          <w:szCs w:val="28"/>
        </w:rPr>
        <w:t>Игры с ритмами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lastRenderedPageBreak/>
        <w:t xml:space="preserve">    В играх с ритмами используйте следующие приемы: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хлопки в ладоши;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топанье ножками;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прыжки в определенном ритме;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танцы;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проговаривание текстов стихотворений;</w:t>
      </w:r>
    </w:p>
    <w:p w:rsidR="00BB125C" w:rsidRPr="00893623" w:rsidRDefault="00BB125C" w:rsidP="001A6E59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пение детских песенок.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Использование стихотворений, </w:t>
      </w:r>
      <w:proofErr w:type="spellStart"/>
      <w:r w:rsidRPr="00893623">
        <w:rPr>
          <w:rFonts w:ascii="Times New Roman" w:hAnsi="Times New Roman"/>
          <w:sz w:val="28"/>
          <w:szCs w:val="28"/>
        </w:rPr>
        <w:t>потешек</w:t>
      </w:r>
      <w:proofErr w:type="spellEnd"/>
      <w:r w:rsidRPr="00893623">
        <w:rPr>
          <w:rFonts w:ascii="Times New Roman" w:hAnsi="Times New Roman"/>
          <w:sz w:val="28"/>
          <w:szCs w:val="28"/>
        </w:rPr>
        <w:t>, песенок в работе с аутичным ребенком предполагает: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Сопровождение текста движениями;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Воспроизведение сюжета с помощью игрушек;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– Показывание сюжетных картинок (в дальнейшем такая картинка будет «запускать» </w:t>
      </w:r>
      <w:proofErr w:type="spellStart"/>
      <w:r w:rsidRPr="00893623">
        <w:rPr>
          <w:rFonts w:ascii="Times New Roman" w:hAnsi="Times New Roman"/>
          <w:sz w:val="28"/>
          <w:szCs w:val="28"/>
        </w:rPr>
        <w:t>пропевание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ребенком песенки).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При этом следует исходить из принципов простоты (движения не должны быть сложными) и доступности сюжета для детского восприятия. Кроме этого, стишок или песенка должны обязательно понравиться ребенку. Вводите стишки и песенки постепенно, давая ребенку возможность выбрать те, что ему больше нравятся.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Сначала взрослый самостоятельно читает стихотворение или поет песенку, сопровождая их движениями. Когда ребенок запомнит текст, педагог, останавливаясь во время проговаривания или пения, дает ребенку возможность договорить или допеть последнее слово в строке, а, возможно, и целую строку. При этом педагог побуждает ребенка повторить выразительное движение, сопровождающее пение или проговаривание. Эта же работа продолжается мамой. Если делать это довольно долго, наступит момент, когда ребенок станет петь и проговаривать стишки самостоятельно, по собственному желанию.  </w:t>
      </w:r>
    </w:p>
    <w:p w:rsidR="00BB125C" w:rsidRPr="00893623" w:rsidRDefault="00BB125C" w:rsidP="001A6E59">
      <w:pPr>
        <w:spacing w:before="100" w:beforeAutospacing="1" w:after="100" w:afterAutospacing="1"/>
        <w:ind w:hanging="1"/>
        <w:jc w:val="both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    Уточнения смыслового содержания используемых текстов можно достичь, показывая действия, используя картинки, игрушки, проигрывая сюжеты. </w:t>
      </w:r>
    </w:p>
    <w:p w:rsidR="00BB125C" w:rsidRPr="00893623" w:rsidRDefault="00BB125C" w:rsidP="004E4EFB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игра «Погладь зайку».</w:t>
      </w:r>
    </w:p>
    <w:p w:rsidR="00BB125C" w:rsidRPr="00893623" w:rsidRDefault="00BB125C" w:rsidP="001A6E59">
      <w:pPr>
        <w:pStyle w:val="a5"/>
        <w:rPr>
          <w:sz w:val="28"/>
          <w:szCs w:val="28"/>
        </w:rPr>
      </w:pPr>
      <w:r>
        <w:rPr>
          <w:sz w:val="28"/>
          <w:szCs w:val="28"/>
        </w:rPr>
        <w:t>Психолог</w:t>
      </w:r>
      <w:r w:rsidRPr="00893623">
        <w:rPr>
          <w:sz w:val="28"/>
          <w:szCs w:val="28"/>
        </w:rPr>
        <w:t xml:space="preserve"> вместе с ребенком подбирают ласковые и нежные слова для игрушки «Зайк</w:t>
      </w:r>
      <w:r>
        <w:rPr>
          <w:sz w:val="28"/>
          <w:szCs w:val="28"/>
        </w:rPr>
        <w:t>и</w:t>
      </w:r>
      <w:r w:rsidRPr="00893623">
        <w:rPr>
          <w:sz w:val="28"/>
          <w:szCs w:val="28"/>
        </w:rPr>
        <w:t>», при этом ребенок ее гладит, может взять на руки, прижаться к ней.</w:t>
      </w:r>
    </w:p>
    <w:p w:rsidR="00BB125C" w:rsidRPr="00893623" w:rsidRDefault="00BB125C" w:rsidP="001A6E5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«Плетение коврика»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Цель: развитие мелкой моторки, координации рук.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Задача: понять движения «над» и «под» и передвигать бумагу соответственно. Работать, пока задача не будет выполнена.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Материал: бумага (двух или более цветов).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Процедура: разрезать бумагу на полоски. Один лист целиком используйте как основу. Полоски основного цвета крепятся к верхушке основного листа.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Возьмите полоску другого цвета и проплетите ее через основу справа налево. Когда вы демонстрируете, говорите: «над», «под». Затем дайте ребенку следующую полоску и помогите ему продвигать ее «над» и «под» основой.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Вам надо показать ребенку, что он должен продевать полоску «над» или «под» в зависимости от позиции предыдущей полоски.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После того как полоски распределены правильно, закрепите их кусочком скотча.</w:t>
      </w:r>
    </w:p>
    <w:p w:rsidR="00BB125C" w:rsidRPr="00893623" w:rsidRDefault="00BB125C" w:rsidP="00F7449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Когда коврик будет закончен, похвалите ребенка и дайте ему ножницы, чтобы отрезать концы.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Таблица Равенна.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занятия: ребенку предлагается залатать коврик. По мере выполнения задания все больше усложняются.</w:t>
      </w:r>
    </w:p>
    <w:p w:rsidR="00BB125C" w:rsidRPr="00893623" w:rsidRDefault="00BB125C" w:rsidP="00397D07">
      <w:pPr>
        <w:spacing w:after="12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BB125C" w:rsidRPr="00893623" w:rsidRDefault="00BB125C" w:rsidP="00397D07">
      <w:pPr>
        <w:spacing w:after="12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Графический диктант.</w:t>
      </w:r>
      <w:r w:rsidRPr="00893623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br/>
      </w:r>
      <w:r w:rsidRPr="001A6E5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Ход занятия: под диктовку педагога идет ориентировка ребенка на бумаге.</w:t>
      </w:r>
    </w:p>
    <w:p w:rsidR="00BB125C" w:rsidRPr="00893623" w:rsidRDefault="00BB125C" w:rsidP="001A6E5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Продолжи ряд</w:t>
      </w:r>
      <w:r w:rsidRPr="00893623">
        <w:rPr>
          <w:rFonts w:ascii="Times New Roman" w:hAnsi="Times New Roman"/>
          <w:sz w:val="28"/>
          <w:szCs w:val="28"/>
          <w:lang w:eastAsia="ru-RU"/>
        </w:rPr>
        <w:br/>
        <w:t>Ход занятия: на основе заданных фигур провести анализ, найти закономерность и следовать ей при продолжении данного ряда.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Запомни слова.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занятия: ребенку поочередно предлагается несколько картинок, которые он по памяти проговаривает или воспроизводит в тетради.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Игра «Снежный ком».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занятия: постепенное формирование последовательности слов, каждый следующий участник воспроизводит предыдущие слова с сохранением заданной последовательности, добавив к ним свое слово.</w:t>
      </w:r>
    </w:p>
    <w:p w:rsidR="00BB125C" w:rsidRPr="00893623" w:rsidRDefault="00BB125C" w:rsidP="00397D07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Игра «Найди отличия».</w:t>
      </w:r>
    </w:p>
    <w:p w:rsidR="00BB125C" w:rsidRPr="001A6E59" w:rsidRDefault="00BB125C" w:rsidP="001A6E5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занятия: ребенку предлагается две картинки, отличающиеся некоторыми деталями. Необходимо найти все различающиеся детали.</w:t>
      </w:r>
    </w:p>
    <w:p w:rsidR="00BB125C" w:rsidRPr="00893623" w:rsidRDefault="00BB125C" w:rsidP="00F8355B">
      <w:pPr>
        <w:shd w:val="clear" w:color="auto" w:fill="FFFFFF"/>
        <w:spacing w:after="12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игра «Строим домик для друзей».</w:t>
      </w:r>
    </w:p>
    <w:p w:rsidR="00BB125C" w:rsidRPr="00893623" w:rsidRDefault="00BB125C" w:rsidP="00F8355B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Ход игры: Психолог  говорит, что у него есть два друга: игрушечный кот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Мурзик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 и собака Шарик. Они очень добрые и веселые, но у них одна беда - нет дома. Давай  поможем им построить дом, мама будет строить домик для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Мурзика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>, а ты  для Шарика. После этого  предлагаются кубики и задание, кто быстрее из них построит дом.</w:t>
      </w:r>
    </w:p>
    <w:p w:rsidR="00BB125C" w:rsidRPr="00893623" w:rsidRDefault="00BB125C" w:rsidP="00F8355B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Игра: «Самый ловкий».</w:t>
      </w:r>
    </w:p>
    <w:p w:rsidR="00BB125C" w:rsidRPr="00893623" w:rsidRDefault="00BB125C" w:rsidP="007636E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Ход игры: Психолог предлагает по очереди бросать мяч в корзину, считая у кого больше всех попаданий. Далее ребенок и психолог кидают  мяч,  по окончании игры называется самый ловкий. Можно предложить другие варианты подвижных игр, главное, чтобы ребенок  в этих играх понимал, что в его силах добиться положительных результатов</w:t>
      </w:r>
    </w:p>
    <w:p w:rsidR="00BB125C" w:rsidRPr="00893623" w:rsidRDefault="00BB125C" w:rsidP="00B6342A">
      <w:p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623">
        <w:rPr>
          <w:rFonts w:ascii="Times New Roman" w:hAnsi="Times New Roman"/>
          <w:b/>
          <w:bCs/>
          <w:sz w:val="28"/>
          <w:szCs w:val="28"/>
          <w:lang w:eastAsia="ru-RU"/>
        </w:rPr>
        <w:t>Список литературы</w:t>
      </w:r>
    </w:p>
    <w:p w:rsidR="00BB125C" w:rsidRPr="00893623" w:rsidRDefault="00BB125C" w:rsidP="007D6CA9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>Бабкина Н.В. Радость познания. Программа занятий по развитию познавательной деятельности младших школьников: Книга для учителя. – М.:АРКТИ, 2000.</w:t>
      </w:r>
    </w:p>
    <w:p w:rsidR="00BB125C" w:rsidRPr="00893623" w:rsidRDefault="00BB125C" w:rsidP="007D6CA9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 Варга А.Я. Психологическая коррекция нарушений общения младших школьников \\ Семья в психологической консультации \ Под редакцией А. А.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Бодалева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 xml:space="preserve">, В.В. </w:t>
      </w:r>
      <w:proofErr w:type="spellStart"/>
      <w:r w:rsidRPr="00893623">
        <w:rPr>
          <w:rFonts w:ascii="Times New Roman" w:hAnsi="Times New Roman"/>
          <w:sz w:val="28"/>
          <w:szCs w:val="28"/>
          <w:lang w:eastAsia="ru-RU"/>
        </w:rPr>
        <w:t>Столина</w:t>
      </w:r>
      <w:proofErr w:type="spellEnd"/>
      <w:r w:rsidRPr="00893623">
        <w:rPr>
          <w:rFonts w:ascii="Times New Roman" w:hAnsi="Times New Roman"/>
          <w:sz w:val="28"/>
          <w:szCs w:val="28"/>
          <w:lang w:eastAsia="ru-RU"/>
        </w:rPr>
        <w:t>.- М.,1989.</w:t>
      </w:r>
    </w:p>
    <w:p w:rsidR="00BB125C" w:rsidRPr="00893623" w:rsidRDefault="00BB125C" w:rsidP="007D6CA9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 Клюева Н.В., Касаткина Ю.В. Учим детей общению.- Ярославль, 1997.</w:t>
      </w:r>
    </w:p>
    <w:p w:rsidR="00BB125C" w:rsidRPr="00893623" w:rsidRDefault="00BB125C" w:rsidP="007D6CA9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  <w:lang w:eastAsia="ru-RU"/>
        </w:rPr>
        <w:t xml:space="preserve"> Каган В. Е. Аутизм у детей. Л., 1981.</w:t>
      </w:r>
    </w:p>
    <w:p w:rsidR="00BB125C" w:rsidRPr="00893623" w:rsidRDefault="00BB125C" w:rsidP="007D6CA9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hAnsi="Times New Roman"/>
          <w:sz w:val="28"/>
          <w:szCs w:val="28"/>
        </w:rPr>
      </w:pPr>
      <w:r w:rsidRPr="00893623">
        <w:rPr>
          <w:rFonts w:ascii="Times New Roman" w:hAnsi="Times New Roman"/>
          <w:sz w:val="28"/>
          <w:szCs w:val="28"/>
        </w:rPr>
        <w:t xml:space="preserve">Никольская О.С., </w:t>
      </w:r>
      <w:proofErr w:type="spellStart"/>
      <w:r w:rsidRPr="00893623">
        <w:rPr>
          <w:rFonts w:ascii="Times New Roman" w:hAnsi="Times New Roman"/>
          <w:sz w:val="28"/>
          <w:szCs w:val="28"/>
        </w:rPr>
        <w:t>Баенская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Е.Р., </w:t>
      </w:r>
      <w:proofErr w:type="spellStart"/>
      <w:r w:rsidRPr="00893623">
        <w:rPr>
          <w:rFonts w:ascii="Times New Roman" w:hAnsi="Times New Roman"/>
          <w:sz w:val="28"/>
          <w:szCs w:val="28"/>
        </w:rPr>
        <w:t>Либлинг</w:t>
      </w:r>
      <w:proofErr w:type="spellEnd"/>
      <w:r w:rsidRPr="00893623">
        <w:rPr>
          <w:rFonts w:ascii="Times New Roman" w:hAnsi="Times New Roman"/>
          <w:sz w:val="28"/>
          <w:szCs w:val="28"/>
        </w:rPr>
        <w:t xml:space="preserve"> М.М. Аутичный ребенок. Пути помощи. М., 1997.</w:t>
      </w:r>
    </w:p>
    <w:p w:rsidR="00BB125C" w:rsidRPr="00893623" w:rsidRDefault="00DE2D3F" w:rsidP="00DE2D3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120" w:line="240" w:lineRule="auto"/>
        <w:ind w:left="284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25C" w:rsidRPr="00893623">
        <w:rPr>
          <w:rFonts w:ascii="Times New Roman" w:hAnsi="Times New Roman"/>
          <w:sz w:val="28"/>
          <w:szCs w:val="28"/>
        </w:rPr>
        <w:t>Янушко</w:t>
      </w:r>
      <w:proofErr w:type="spellEnd"/>
      <w:r w:rsidR="00BB125C" w:rsidRPr="00893623">
        <w:rPr>
          <w:rFonts w:ascii="Times New Roman" w:hAnsi="Times New Roman"/>
          <w:sz w:val="28"/>
          <w:szCs w:val="28"/>
        </w:rPr>
        <w:t xml:space="preserve"> Е.А. Игры с аутичным ребенком. Установление контакта, способы взаимодействия, развитие речи, психотерапия. – М.: </w:t>
      </w:r>
      <w:proofErr w:type="spellStart"/>
      <w:r w:rsidR="00BB125C" w:rsidRPr="00893623">
        <w:rPr>
          <w:rFonts w:ascii="Times New Roman" w:hAnsi="Times New Roman"/>
          <w:sz w:val="28"/>
          <w:szCs w:val="28"/>
        </w:rPr>
        <w:t>Теревинф</w:t>
      </w:r>
      <w:proofErr w:type="spellEnd"/>
      <w:r w:rsidR="00BB125C" w:rsidRPr="00893623">
        <w:rPr>
          <w:rFonts w:ascii="Times New Roman" w:hAnsi="Times New Roman"/>
          <w:sz w:val="28"/>
          <w:szCs w:val="28"/>
        </w:rPr>
        <w:t>, 2004</w:t>
      </w:r>
      <w:r w:rsidR="00BB125C" w:rsidRPr="00893623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7</w:t>
      </w:r>
      <w:r w:rsidR="00BB125C" w:rsidRPr="00893623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B125C" w:rsidRPr="00893623">
        <w:rPr>
          <w:rFonts w:ascii="Times New Roman" w:hAnsi="Times New Roman"/>
          <w:sz w:val="28"/>
          <w:szCs w:val="28"/>
          <w:lang w:eastAsia="ru-RU"/>
        </w:rPr>
        <w:t>Мамайчук</w:t>
      </w:r>
      <w:proofErr w:type="spellEnd"/>
      <w:r w:rsidR="00BB125C" w:rsidRPr="00893623">
        <w:rPr>
          <w:rFonts w:ascii="Times New Roman" w:hAnsi="Times New Roman"/>
          <w:sz w:val="28"/>
          <w:szCs w:val="28"/>
          <w:lang w:eastAsia="ru-RU"/>
        </w:rPr>
        <w:t xml:space="preserve"> И. И. </w:t>
      </w:r>
      <w:proofErr w:type="spellStart"/>
      <w:r w:rsidR="00BB125C" w:rsidRPr="00893623">
        <w:rPr>
          <w:rFonts w:ascii="Times New Roman" w:hAnsi="Times New Roman"/>
          <w:sz w:val="28"/>
          <w:szCs w:val="28"/>
          <w:lang w:eastAsia="ru-RU"/>
        </w:rPr>
        <w:t>Психокоррекционные</w:t>
      </w:r>
      <w:proofErr w:type="spellEnd"/>
      <w:r w:rsidR="00BB125C" w:rsidRPr="00893623">
        <w:rPr>
          <w:rFonts w:ascii="Times New Roman" w:hAnsi="Times New Roman"/>
          <w:sz w:val="28"/>
          <w:szCs w:val="28"/>
          <w:lang w:eastAsia="ru-RU"/>
        </w:rPr>
        <w:t xml:space="preserve"> технологии для детей с проблемами в развитии. - СПб.,2003.</w:t>
      </w:r>
    </w:p>
    <w:p w:rsidR="00BB125C" w:rsidRPr="00893623" w:rsidRDefault="00DE2D3F" w:rsidP="00DE2D3F">
      <w:pPr>
        <w:shd w:val="clear" w:color="auto" w:fill="FFFFFF"/>
        <w:spacing w:after="12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BB125C" w:rsidRPr="00893623">
        <w:rPr>
          <w:rFonts w:ascii="Times New Roman" w:hAnsi="Times New Roman"/>
          <w:sz w:val="28"/>
          <w:szCs w:val="28"/>
        </w:rPr>
        <w:t xml:space="preserve">Лютова Е.К Монина Г.Б. «Шпаргалка для взрослых» </w:t>
      </w:r>
      <w:proofErr w:type="spellStart"/>
      <w:r w:rsidR="00BB125C" w:rsidRPr="00893623">
        <w:rPr>
          <w:rFonts w:ascii="Times New Roman" w:hAnsi="Times New Roman"/>
          <w:sz w:val="28"/>
          <w:szCs w:val="28"/>
        </w:rPr>
        <w:t>Психокоррекционная</w:t>
      </w:r>
      <w:proofErr w:type="spellEnd"/>
      <w:r w:rsidR="00BB125C" w:rsidRPr="008936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B125C" w:rsidRPr="00893623">
        <w:rPr>
          <w:rFonts w:ascii="Times New Roman" w:hAnsi="Times New Roman"/>
          <w:sz w:val="28"/>
          <w:szCs w:val="28"/>
        </w:rPr>
        <w:t>работа  с</w:t>
      </w:r>
      <w:proofErr w:type="gramEnd"/>
      <w:r w:rsidR="00BB125C" w:rsidRPr="008936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125C" w:rsidRPr="00893623">
        <w:rPr>
          <w:rFonts w:ascii="Times New Roman" w:hAnsi="Times New Roman"/>
          <w:sz w:val="28"/>
          <w:szCs w:val="28"/>
        </w:rPr>
        <w:t>гиперактивными</w:t>
      </w:r>
      <w:proofErr w:type="spellEnd"/>
      <w:r w:rsidR="00BB125C" w:rsidRPr="00893623">
        <w:rPr>
          <w:rFonts w:ascii="Times New Roman" w:hAnsi="Times New Roman"/>
          <w:sz w:val="28"/>
          <w:szCs w:val="28"/>
        </w:rPr>
        <w:t xml:space="preserve">, агрессивными, тревожными и аутичными </w:t>
      </w:r>
      <w:proofErr w:type="spellStart"/>
      <w:r w:rsidR="00BB125C" w:rsidRPr="00893623">
        <w:rPr>
          <w:rFonts w:ascii="Times New Roman" w:hAnsi="Times New Roman"/>
          <w:sz w:val="28"/>
          <w:szCs w:val="28"/>
        </w:rPr>
        <w:t>детми</w:t>
      </w:r>
      <w:proofErr w:type="spellEnd"/>
      <w:r w:rsidR="00BB125C" w:rsidRPr="00893623">
        <w:rPr>
          <w:rFonts w:ascii="Times New Roman" w:hAnsi="Times New Roman"/>
          <w:sz w:val="28"/>
          <w:szCs w:val="28"/>
        </w:rPr>
        <w:t>.</w:t>
      </w:r>
    </w:p>
    <w:p w:rsidR="00BB125C" w:rsidRPr="00893623" w:rsidRDefault="00DE2D3F" w:rsidP="00DE2D3F">
      <w:pPr>
        <w:shd w:val="clear" w:color="auto" w:fill="FFFFFF"/>
        <w:spacing w:after="12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BB125C" w:rsidRPr="00893623">
        <w:rPr>
          <w:rFonts w:ascii="Times New Roman" w:hAnsi="Times New Roman"/>
          <w:sz w:val="28"/>
          <w:szCs w:val="28"/>
        </w:rPr>
        <w:t>Лютова Е.К. Монина Г.Б. «Тренинг эффективного взаимодействия с детьми»</w:t>
      </w:r>
    </w:p>
    <w:p w:rsidR="00BB125C" w:rsidRPr="00893623" w:rsidRDefault="00DE2D3F" w:rsidP="00DE2D3F">
      <w:pPr>
        <w:shd w:val="clear" w:color="auto" w:fill="FFFFFF"/>
        <w:spacing w:after="12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r w:rsidR="00BB125C" w:rsidRPr="0089362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B125C" w:rsidRPr="00893623">
        <w:rPr>
          <w:rFonts w:ascii="Times New Roman" w:hAnsi="Times New Roman"/>
          <w:sz w:val="28"/>
          <w:szCs w:val="28"/>
          <w:lang w:eastAsia="ru-RU"/>
        </w:rPr>
        <w:t>Овчарова</w:t>
      </w:r>
      <w:proofErr w:type="spellEnd"/>
      <w:r w:rsidR="00BB125C" w:rsidRPr="00893623">
        <w:rPr>
          <w:rFonts w:ascii="Times New Roman" w:hAnsi="Times New Roman"/>
          <w:sz w:val="28"/>
          <w:szCs w:val="28"/>
          <w:lang w:eastAsia="ru-RU"/>
        </w:rPr>
        <w:t xml:space="preserve"> Р.В. Практическая психология в начальной школе.- М.,1998</w:t>
      </w: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B6342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125C" w:rsidRPr="00893623" w:rsidRDefault="00BB125C" w:rsidP="002417E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125C" w:rsidRPr="00893623" w:rsidRDefault="00BB125C" w:rsidP="002417E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125C" w:rsidRPr="00893623" w:rsidRDefault="00BB125C" w:rsidP="002417E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125C" w:rsidRDefault="00BB125C" w:rsidP="002417EB">
      <w:pPr>
        <w:pStyle w:val="a7"/>
        <w:jc w:val="center"/>
        <w:rPr>
          <w:rFonts w:ascii="Times New Roman" w:hAnsi="Times New Roman"/>
          <w:sz w:val="28"/>
          <w:szCs w:val="28"/>
        </w:rPr>
      </w:pPr>
    </w:p>
    <w:sectPr w:rsidR="00BB125C" w:rsidSect="00546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6B"/>
    <w:multiLevelType w:val="multilevel"/>
    <w:tmpl w:val="F6B8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F5D27"/>
    <w:multiLevelType w:val="multilevel"/>
    <w:tmpl w:val="D4F6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E044A"/>
    <w:multiLevelType w:val="multilevel"/>
    <w:tmpl w:val="6DE2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87B76"/>
    <w:multiLevelType w:val="hybridMultilevel"/>
    <w:tmpl w:val="533E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44774"/>
    <w:multiLevelType w:val="multilevel"/>
    <w:tmpl w:val="DF706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D0D775C"/>
    <w:multiLevelType w:val="multilevel"/>
    <w:tmpl w:val="9D3A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E738F"/>
    <w:multiLevelType w:val="hybridMultilevel"/>
    <w:tmpl w:val="BDB09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7C3808"/>
    <w:multiLevelType w:val="multilevel"/>
    <w:tmpl w:val="B73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E170C4"/>
    <w:multiLevelType w:val="hybridMultilevel"/>
    <w:tmpl w:val="AA38D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11EB9"/>
    <w:multiLevelType w:val="multilevel"/>
    <w:tmpl w:val="AF7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97D39"/>
    <w:multiLevelType w:val="hybridMultilevel"/>
    <w:tmpl w:val="A396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B134C1"/>
    <w:rsid w:val="000077B1"/>
    <w:rsid w:val="00060DAB"/>
    <w:rsid w:val="00082033"/>
    <w:rsid w:val="00084D7A"/>
    <w:rsid w:val="0009501B"/>
    <w:rsid w:val="000B5646"/>
    <w:rsid w:val="000E6B10"/>
    <w:rsid w:val="00102F18"/>
    <w:rsid w:val="0011203E"/>
    <w:rsid w:val="001207A4"/>
    <w:rsid w:val="00141289"/>
    <w:rsid w:val="00157308"/>
    <w:rsid w:val="00157FDF"/>
    <w:rsid w:val="00165831"/>
    <w:rsid w:val="001A6E59"/>
    <w:rsid w:val="001C1AF6"/>
    <w:rsid w:val="001E2DB6"/>
    <w:rsid w:val="001E6622"/>
    <w:rsid w:val="00202F5E"/>
    <w:rsid w:val="002417EB"/>
    <w:rsid w:val="002506B6"/>
    <w:rsid w:val="00276B2C"/>
    <w:rsid w:val="002B3E96"/>
    <w:rsid w:val="002B4F88"/>
    <w:rsid w:val="002E3A0F"/>
    <w:rsid w:val="002F2C6C"/>
    <w:rsid w:val="0030481D"/>
    <w:rsid w:val="0031635C"/>
    <w:rsid w:val="00326172"/>
    <w:rsid w:val="00331F5D"/>
    <w:rsid w:val="00342608"/>
    <w:rsid w:val="00371015"/>
    <w:rsid w:val="00397D07"/>
    <w:rsid w:val="003D794D"/>
    <w:rsid w:val="004105FE"/>
    <w:rsid w:val="0043505D"/>
    <w:rsid w:val="00460E03"/>
    <w:rsid w:val="00464EE7"/>
    <w:rsid w:val="004E4EFB"/>
    <w:rsid w:val="004F2F32"/>
    <w:rsid w:val="004F78B1"/>
    <w:rsid w:val="0050441D"/>
    <w:rsid w:val="00546607"/>
    <w:rsid w:val="005553D4"/>
    <w:rsid w:val="005A7354"/>
    <w:rsid w:val="005B7445"/>
    <w:rsid w:val="005B7F79"/>
    <w:rsid w:val="00622918"/>
    <w:rsid w:val="006B2249"/>
    <w:rsid w:val="006C670F"/>
    <w:rsid w:val="006E0BB1"/>
    <w:rsid w:val="006F04DF"/>
    <w:rsid w:val="00711C6A"/>
    <w:rsid w:val="00715886"/>
    <w:rsid w:val="007162BE"/>
    <w:rsid w:val="007636EC"/>
    <w:rsid w:val="007D6CA9"/>
    <w:rsid w:val="007E36C3"/>
    <w:rsid w:val="008062E3"/>
    <w:rsid w:val="00816075"/>
    <w:rsid w:val="0084281A"/>
    <w:rsid w:val="00851840"/>
    <w:rsid w:val="00851CF2"/>
    <w:rsid w:val="00893623"/>
    <w:rsid w:val="008969F0"/>
    <w:rsid w:val="008D4C1E"/>
    <w:rsid w:val="008F70B1"/>
    <w:rsid w:val="00903110"/>
    <w:rsid w:val="00930E81"/>
    <w:rsid w:val="00957B81"/>
    <w:rsid w:val="0096785A"/>
    <w:rsid w:val="00972BF1"/>
    <w:rsid w:val="009C1223"/>
    <w:rsid w:val="009D433E"/>
    <w:rsid w:val="009D62F3"/>
    <w:rsid w:val="00A71AE8"/>
    <w:rsid w:val="00AC0CFB"/>
    <w:rsid w:val="00AD4BA3"/>
    <w:rsid w:val="00AF058A"/>
    <w:rsid w:val="00B134C1"/>
    <w:rsid w:val="00B15CCE"/>
    <w:rsid w:val="00B34B64"/>
    <w:rsid w:val="00B56325"/>
    <w:rsid w:val="00B6342A"/>
    <w:rsid w:val="00B752BE"/>
    <w:rsid w:val="00B96EB7"/>
    <w:rsid w:val="00BB125C"/>
    <w:rsid w:val="00BC066A"/>
    <w:rsid w:val="00BE521B"/>
    <w:rsid w:val="00C13ED1"/>
    <w:rsid w:val="00C55966"/>
    <w:rsid w:val="00C8199B"/>
    <w:rsid w:val="00CD27AE"/>
    <w:rsid w:val="00D32316"/>
    <w:rsid w:val="00D7184C"/>
    <w:rsid w:val="00DA7F65"/>
    <w:rsid w:val="00DB5788"/>
    <w:rsid w:val="00DB72FF"/>
    <w:rsid w:val="00DE2D3F"/>
    <w:rsid w:val="00DE4BB4"/>
    <w:rsid w:val="00DE72CC"/>
    <w:rsid w:val="00DF5FFE"/>
    <w:rsid w:val="00E0768B"/>
    <w:rsid w:val="00E1276F"/>
    <w:rsid w:val="00E417CD"/>
    <w:rsid w:val="00E84CDD"/>
    <w:rsid w:val="00EC416E"/>
    <w:rsid w:val="00ED5066"/>
    <w:rsid w:val="00EF6D8D"/>
    <w:rsid w:val="00F2103F"/>
    <w:rsid w:val="00F7449C"/>
    <w:rsid w:val="00F8355B"/>
    <w:rsid w:val="00FC4A3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9FD6D76-492A-4025-8747-38133E3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07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B13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134C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B134C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134C1"/>
    <w:rPr>
      <w:rFonts w:cs="Times New Roman"/>
    </w:rPr>
  </w:style>
  <w:style w:type="character" w:styleId="a4">
    <w:name w:val="Emphasis"/>
    <w:basedOn w:val="a0"/>
    <w:uiPriority w:val="99"/>
    <w:qFormat/>
    <w:rsid w:val="00B134C1"/>
    <w:rPr>
      <w:rFonts w:cs="Times New Roman"/>
      <w:i/>
      <w:iCs/>
    </w:rPr>
  </w:style>
  <w:style w:type="paragraph" w:styleId="a5">
    <w:name w:val="Normal (Web)"/>
    <w:basedOn w:val="a"/>
    <w:uiPriority w:val="99"/>
    <w:rsid w:val="00B13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B134C1"/>
    <w:rPr>
      <w:rFonts w:cs="Times New Roman"/>
      <w:b/>
      <w:bCs/>
    </w:rPr>
  </w:style>
  <w:style w:type="paragraph" w:styleId="a7">
    <w:name w:val="No Spacing"/>
    <w:uiPriority w:val="99"/>
    <w:qFormat/>
    <w:rsid w:val="002417EB"/>
    <w:rPr>
      <w:rFonts w:eastAsia="Times New Roman"/>
    </w:rPr>
  </w:style>
  <w:style w:type="paragraph" w:styleId="a8">
    <w:name w:val="Balloon Text"/>
    <w:basedOn w:val="a"/>
    <w:link w:val="a9"/>
    <w:uiPriority w:val="99"/>
    <w:semiHidden/>
    <w:rsid w:val="0024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417EB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uiPriority w:val="99"/>
    <w:rsid w:val="00711C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711C6A"/>
    <w:rPr>
      <w:rFonts w:cs="Times New Roman"/>
    </w:rPr>
  </w:style>
  <w:style w:type="paragraph" w:customStyle="1" w:styleId="body">
    <w:name w:val="body"/>
    <w:basedOn w:val="a"/>
    <w:uiPriority w:val="99"/>
    <w:rsid w:val="00F7449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lcol">
    <w:name w:val="lcol"/>
    <w:basedOn w:val="a"/>
    <w:uiPriority w:val="99"/>
    <w:rsid w:val="00F7449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B96EB7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  <w:semiHidden/>
    <w:locked/>
    <w:rsid w:val="008D4C1E"/>
    <w:rPr>
      <w:rFonts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96EB7"/>
    <w:rPr>
      <w:rFonts w:cs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locked/>
    <w:rsid w:val="00DE2D3F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List Paragraph"/>
    <w:basedOn w:val="a"/>
    <w:uiPriority w:val="34"/>
    <w:qFormat/>
    <w:rsid w:val="00DE2D3F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38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602594">
                  <w:marLeft w:val="0"/>
                  <w:marRight w:val="0"/>
                  <w:marTop w:val="0"/>
                  <w:marBottom w:val="0"/>
                  <w:divBdr>
                    <w:top w:val="single" w:sz="2" w:space="0" w:color="ED0F0F"/>
                    <w:left w:val="single" w:sz="2" w:space="0" w:color="ED0F0F"/>
                    <w:bottom w:val="single" w:sz="2" w:space="0" w:color="ED0F0F"/>
                    <w:right w:val="single" w:sz="2" w:space="0" w:color="ED0F0F"/>
                  </w:divBdr>
                  <w:divsChild>
                    <w:div w:id="19353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6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3433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0633">
                  <w:marLeft w:val="0"/>
                  <w:marRight w:val="0"/>
                  <w:marTop w:val="0"/>
                  <w:marBottom w:val="0"/>
                  <w:divBdr>
                    <w:top w:val="single" w:sz="2" w:space="0" w:color="ED0F0F"/>
                    <w:left w:val="single" w:sz="2" w:space="0" w:color="ED0F0F"/>
                    <w:bottom w:val="single" w:sz="2" w:space="0" w:color="ED0F0F"/>
                    <w:right w:val="single" w:sz="2" w:space="0" w:color="ED0F0F"/>
                  </w:divBdr>
                  <w:divsChild>
                    <w:div w:id="299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8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24</Pages>
  <Words>5542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NN</cp:lastModifiedBy>
  <cp:revision>8</cp:revision>
  <cp:lastPrinted>2017-02-06T07:53:00Z</cp:lastPrinted>
  <dcterms:created xsi:type="dcterms:W3CDTF">2018-10-15T18:41:00Z</dcterms:created>
  <dcterms:modified xsi:type="dcterms:W3CDTF">2019-06-07T06:21:00Z</dcterms:modified>
</cp:coreProperties>
</file>